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3B279" w14:textId="77777777" w:rsidR="00C915B8" w:rsidRPr="005B23C8" w:rsidRDefault="00C915B8" w:rsidP="00E00FBE">
      <w:pPr>
        <w:keepNext/>
        <w:widowControl w:val="0"/>
        <w:autoSpaceDE w:val="0"/>
        <w:autoSpaceDN w:val="0"/>
        <w:adjustRightInd w:val="0"/>
        <w:spacing w:after="0" w:line="240" w:lineRule="auto"/>
        <w:ind w:left="1800"/>
        <w:outlineLvl w:val="0"/>
        <w:rPr>
          <w:rFonts w:ascii="Cambria" w:eastAsia="Times New Roman" w:hAnsi="Cambria"/>
          <w:b/>
          <w:bCs/>
          <w:sz w:val="28"/>
          <w:szCs w:val="28"/>
          <w:lang w:eastAsia="x-none"/>
        </w:rPr>
      </w:pPr>
      <w:r w:rsidRPr="005B23C8">
        <w:rPr>
          <w:rFonts w:ascii="Cambria" w:eastAsia="Times New Roman" w:hAnsi="Cambria"/>
          <w:b/>
          <w:noProof/>
          <w:sz w:val="28"/>
          <w:szCs w:val="28"/>
        </w:rPr>
        <w:drawing>
          <wp:anchor distT="0" distB="0" distL="114300" distR="114300" simplePos="0" relativeHeight="251665920" behindDoc="0" locked="0" layoutInCell="1" allowOverlap="1" wp14:anchorId="2D603642" wp14:editId="2CADCF86">
            <wp:simplePos x="0" y="0"/>
            <wp:positionH relativeFrom="margin">
              <wp:posOffset>-28575</wp:posOffset>
            </wp:positionH>
            <wp:positionV relativeFrom="margin">
              <wp:posOffset>-28575</wp:posOffset>
            </wp:positionV>
            <wp:extent cx="1115060" cy="7219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A Blac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721995"/>
                    </a:xfrm>
                    <a:prstGeom prst="rect">
                      <a:avLst/>
                    </a:prstGeom>
                  </pic:spPr>
                </pic:pic>
              </a:graphicData>
            </a:graphic>
            <wp14:sizeRelH relativeFrom="margin">
              <wp14:pctWidth>0</wp14:pctWidth>
            </wp14:sizeRelH>
            <wp14:sizeRelV relativeFrom="margin">
              <wp14:pctHeight>0</wp14:pctHeight>
            </wp14:sizeRelV>
          </wp:anchor>
        </w:drawing>
      </w:r>
      <w:r w:rsidRPr="005B23C8">
        <w:rPr>
          <w:rFonts w:ascii="Cambria" w:eastAsia="Times New Roman" w:hAnsi="Cambria"/>
          <w:b/>
          <w:bCs/>
          <w:sz w:val="28"/>
          <w:szCs w:val="28"/>
          <w:lang w:val="x-none" w:eastAsia="x-none"/>
        </w:rPr>
        <w:t>HOUSING DEVELOPMENT FUND (HDF)</w:t>
      </w:r>
    </w:p>
    <w:p w14:paraId="4C72AA67" w14:textId="77777777" w:rsidR="00C915B8" w:rsidRPr="004B7830" w:rsidRDefault="00C915B8" w:rsidP="00C915B8">
      <w:pPr>
        <w:widowControl w:val="0"/>
        <w:autoSpaceDE w:val="0"/>
        <w:autoSpaceDN w:val="0"/>
        <w:adjustRightInd w:val="0"/>
        <w:spacing w:before="60" w:after="60" w:line="240" w:lineRule="auto"/>
        <w:ind w:left="1800"/>
        <w:rPr>
          <w:rFonts w:ascii="Cambria" w:eastAsia="Times New Roman" w:hAnsi="Cambria"/>
          <w:b/>
          <w:noProof/>
          <w:color w:val="4F81BD"/>
          <w:sz w:val="28"/>
          <w:szCs w:val="28"/>
        </w:rPr>
      </w:pPr>
      <w:r w:rsidRPr="004B7830">
        <w:rPr>
          <w:rFonts w:ascii="Cambria" w:eastAsia="Times New Roman" w:hAnsi="Cambria"/>
          <w:b/>
          <w:noProof/>
          <w:color w:val="4F81BD"/>
          <w:sz w:val="28"/>
          <w:szCs w:val="28"/>
        </w:rPr>
        <w:t>Homeownership Preservation Funding Pool</w:t>
      </w:r>
    </w:p>
    <w:p w14:paraId="6A7693D2" w14:textId="0DFDB0E6" w:rsidR="00E44A55" w:rsidRDefault="00926841" w:rsidP="00E44A55">
      <w:pPr>
        <w:spacing w:after="0" w:line="240" w:lineRule="auto"/>
        <w:rPr>
          <w:rFonts w:ascii="Cambria" w:eastAsia="Times New Roman" w:hAnsi="Cambria"/>
          <w:b/>
          <w:noProof/>
          <w:sz w:val="28"/>
          <w:szCs w:val="28"/>
        </w:rPr>
      </w:pPr>
      <w:r>
        <w:rPr>
          <w:rFonts w:ascii="Cambria" w:eastAsia="Times New Roman" w:hAnsi="Cambria"/>
          <w:b/>
          <w:noProof/>
          <w:sz w:val="28"/>
          <w:szCs w:val="28"/>
        </w:rPr>
        <w:t xml:space="preserve">Application Process and </w:t>
      </w:r>
      <w:r w:rsidR="0032146C">
        <w:rPr>
          <w:rFonts w:ascii="Cambria" w:eastAsia="Times New Roman" w:hAnsi="Cambria"/>
          <w:b/>
          <w:noProof/>
          <w:sz w:val="28"/>
          <w:szCs w:val="28"/>
        </w:rPr>
        <w:t xml:space="preserve">Submission </w:t>
      </w:r>
      <w:r>
        <w:rPr>
          <w:rFonts w:ascii="Cambria" w:eastAsia="Times New Roman" w:hAnsi="Cambria"/>
          <w:b/>
          <w:noProof/>
          <w:sz w:val="28"/>
          <w:szCs w:val="28"/>
        </w:rPr>
        <w:t>Instructions</w:t>
      </w:r>
      <w:r w:rsidR="000825C5">
        <w:rPr>
          <w:rFonts w:ascii="Cambria" w:eastAsia="Times New Roman" w:hAnsi="Cambria"/>
          <w:b/>
          <w:noProof/>
          <w:sz w:val="28"/>
          <w:szCs w:val="28"/>
        </w:rPr>
        <w:t xml:space="preserve"> Part I and Part II</w:t>
      </w:r>
    </w:p>
    <w:p w14:paraId="2C56FC84" w14:textId="77777777" w:rsidR="00C915B8" w:rsidRPr="007F4479" w:rsidRDefault="00C915B8" w:rsidP="007F4479">
      <w:pPr>
        <w:spacing w:after="0" w:line="240" w:lineRule="auto"/>
        <w:rPr>
          <w:rFonts w:ascii="Cambria" w:hAnsi="Cambria"/>
          <w:noProof/>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8"/>
      </w:tblGrid>
      <w:tr w:rsidR="008A6DA4" w14:paraId="5866D536" w14:textId="77777777" w:rsidTr="000825C5">
        <w:trPr>
          <w:trHeight w:val="504"/>
        </w:trPr>
        <w:tc>
          <w:tcPr>
            <w:tcW w:w="10908" w:type="dxa"/>
            <w:tcBorders>
              <w:top w:val="single" w:sz="4" w:space="0" w:color="1F4E79" w:themeColor="accent1" w:themeShade="80"/>
              <w:left w:val="single" w:sz="4" w:space="0" w:color="1F4E79" w:themeColor="accent1" w:themeShade="80"/>
              <w:bottom w:val="single" w:sz="4" w:space="0" w:color="A6A6A6" w:themeColor="background1" w:themeShade="A6"/>
              <w:right w:val="single" w:sz="4" w:space="0" w:color="1F4E79" w:themeColor="accent1" w:themeShade="80"/>
            </w:tcBorders>
            <w:shd w:val="clear" w:color="auto" w:fill="1F4E79" w:themeFill="accent1" w:themeFillShade="80"/>
            <w:vAlign w:val="center"/>
          </w:tcPr>
          <w:p w14:paraId="0707FC4D" w14:textId="6AE00B2B" w:rsidR="008A6DA4" w:rsidRPr="0062585C" w:rsidRDefault="008A6DA4" w:rsidP="003A0C4A">
            <w:pPr>
              <w:spacing w:after="0"/>
              <w:rPr>
                <w:rFonts w:asciiTheme="minorHAnsi" w:hAnsiTheme="minorHAnsi" w:cstheme="minorHAnsi"/>
                <w:b/>
                <w:noProof/>
                <w:color w:val="FFFFFF" w:themeColor="background1"/>
                <w:sz w:val="24"/>
                <w:szCs w:val="24"/>
              </w:rPr>
            </w:pPr>
          </w:p>
        </w:tc>
      </w:tr>
      <w:tr w:rsidR="000825C5" w14:paraId="4E3E9000" w14:textId="77777777" w:rsidTr="000825C5">
        <w:trPr>
          <w:trHeight w:val="12302"/>
        </w:trPr>
        <w:tc>
          <w:tcPr>
            <w:tcW w:w="10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6807D3" w14:textId="77777777" w:rsidR="000825C5" w:rsidRDefault="000825C5" w:rsidP="00AB1286">
            <w:pPr>
              <w:spacing w:before="120" w:after="120" w:line="240" w:lineRule="auto"/>
              <w:rPr>
                <w:rFonts w:asciiTheme="minorHAnsi" w:eastAsia="Times New Roman" w:hAnsiTheme="minorHAnsi"/>
                <w:noProof/>
              </w:rPr>
            </w:pPr>
            <w:r w:rsidRPr="003A0313">
              <w:rPr>
                <w:rFonts w:asciiTheme="minorHAnsi" w:eastAsia="Times New Roman" w:hAnsiTheme="minorHAnsi"/>
                <w:noProof/>
              </w:rPr>
              <w:t xml:space="preserve">Please refer to the </w:t>
            </w:r>
            <w:r w:rsidRPr="007F4479">
              <w:rPr>
                <w:rFonts w:asciiTheme="minorHAnsi" w:eastAsia="Times New Roman" w:hAnsiTheme="minorHAnsi"/>
                <w:b/>
                <w:noProof/>
              </w:rPr>
              <w:t xml:space="preserve">HDF Homeownership Production and Preservation Program </w:t>
            </w:r>
            <w:r>
              <w:rPr>
                <w:rFonts w:asciiTheme="minorHAnsi" w:eastAsia="Times New Roman" w:hAnsiTheme="minorHAnsi"/>
                <w:b/>
                <w:noProof/>
              </w:rPr>
              <w:t>NOFA/</w:t>
            </w:r>
            <w:r w:rsidRPr="007F4479">
              <w:rPr>
                <w:rFonts w:asciiTheme="minorHAnsi" w:eastAsia="Times New Roman" w:hAnsiTheme="minorHAnsi"/>
                <w:b/>
                <w:noProof/>
              </w:rPr>
              <w:t>Guidelines</w:t>
            </w:r>
            <w:r w:rsidRPr="003A0313">
              <w:rPr>
                <w:rFonts w:asciiTheme="minorHAnsi" w:eastAsia="Times New Roman" w:hAnsiTheme="minorHAnsi"/>
                <w:noProof/>
              </w:rPr>
              <w:t xml:space="preserve"> for </w:t>
            </w:r>
            <w:r>
              <w:rPr>
                <w:rFonts w:asciiTheme="minorHAnsi" w:eastAsia="Times New Roman" w:hAnsiTheme="minorHAnsi"/>
                <w:noProof/>
              </w:rPr>
              <w:t xml:space="preserve">detailed </w:t>
            </w:r>
            <w:r w:rsidRPr="003A0313">
              <w:rPr>
                <w:rFonts w:asciiTheme="minorHAnsi" w:eastAsia="Times New Roman" w:hAnsiTheme="minorHAnsi"/>
                <w:noProof/>
              </w:rPr>
              <w:t>pro</w:t>
            </w:r>
            <w:r>
              <w:rPr>
                <w:rFonts w:asciiTheme="minorHAnsi" w:eastAsia="Times New Roman" w:hAnsiTheme="minorHAnsi"/>
                <w:noProof/>
              </w:rPr>
              <w:t>gram information requirements</w:t>
            </w:r>
            <w:r w:rsidRPr="003A0313">
              <w:rPr>
                <w:rFonts w:asciiTheme="minorHAnsi" w:eastAsia="Times New Roman" w:hAnsiTheme="minorHAnsi"/>
                <w:noProof/>
              </w:rPr>
              <w:t>. The guideli</w:t>
            </w:r>
            <w:r>
              <w:rPr>
                <w:rFonts w:asciiTheme="minorHAnsi" w:eastAsia="Times New Roman" w:hAnsiTheme="minorHAnsi"/>
                <w:noProof/>
              </w:rPr>
              <w:t xml:space="preserve">nes and application materials may be accessed from DSHA’s website at </w:t>
            </w:r>
            <w:hyperlink r:id="rId10" w:history="1">
              <w:r w:rsidRPr="00FC73E2">
                <w:rPr>
                  <w:rStyle w:val="Hyperlink"/>
                  <w:rFonts w:asciiTheme="minorHAnsi" w:eastAsia="Times New Roman" w:hAnsiTheme="minorHAnsi"/>
                  <w:noProof/>
                </w:rPr>
                <w:t>http://www.destatehousing.com/Developers/dv_hdf.php</w:t>
              </w:r>
            </w:hyperlink>
            <w:r w:rsidRPr="003A0313">
              <w:rPr>
                <w:rFonts w:asciiTheme="minorHAnsi" w:eastAsia="Times New Roman" w:hAnsiTheme="minorHAnsi"/>
                <w:noProof/>
              </w:rPr>
              <w:t xml:space="preserve">. </w:t>
            </w:r>
          </w:p>
          <w:p w14:paraId="2200E8AB" w14:textId="77777777" w:rsidR="000825C5" w:rsidRPr="004C5140" w:rsidRDefault="000825C5" w:rsidP="00AB1286">
            <w:pPr>
              <w:spacing w:before="120" w:after="120" w:line="240" w:lineRule="auto"/>
              <w:rPr>
                <w:rFonts w:asciiTheme="minorHAnsi" w:eastAsia="Times New Roman" w:hAnsiTheme="minorHAnsi"/>
                <w:b/>
                <w:noProof/>
                <w:u w:val="single"/>
              </w:rPr>
            </w:pPr>
            <w:r w:rsidRPr="004C5140">
              <w:rPr>
                <w:rFonts w:asciiTheme="minorHAnsi" w:eastAsia="Times New Roman" w:hAnsiTheme="minorHAnsi"/>
                <w:b/>
                <w:noProof/>
                <w:u w:val="single"/>
              </w:rPr>
              <w:t>Application Process</w:t>
            </w:r>
          </w:p>
          <w:p w14:paraId="17EAB8BF" w14:textId="77777777" w:rsidR="000825C5" w:rsidRDefault="000825C5" w:rsidP="00AB1286">
            <w:pPr>
              <w:spacing w:before="120" w:after="120" w:line="240" w:lineRule="auto"/>
              <w:rPr>
                <w:rFonts w:asciiTheme="minorHAnsi" w:eastAsia="Times New Roman" w:hAnsiTheme="minorHAnsi"/>
                <w:noProof/>
              </w:rPr>
            </w:pPr>
            <w:r>
              <w:rPr>
                <w:rFonts w:asciiTheme="minorHAnsi" w:eastAsia="Times New Roman" w:hAnsiTheme="minorHAnsi"/>
                <w:noProof/>
              </w:rPr>
              <w:t xml:space="preserve">Applications are accepted on a rolling basis, as long as funding remains available.  DSHA has set aside a total of </w:t>
            </w:r>
            <w:r w:rsidRPr="004C5140">
              <w:rPr>
                <w:rFonts w:asciiTheme="minorHAnsi" w:eastAsia="Times New Roman" w:hAnsiTheme="minorHAnsi"/>
                <w:b/>
                <w:noProof/>
              </w:rPr>
              <w:t>$500,000</w:t>
            </w:r>
            <w:r>
              <w:rPr>
                <w:rFonts w:asciiTheme="minorHAnsi" w:eastAsia="Times New Roman" w:hAnsiTheme="minorHAnsi"/>
                <w:noProof/>
              </w:rPr>
              <w:t xml:space="preserve"> for the purpose of providing funding to eligible applicants to perform substantial rehabilitation to</w:t>
            </w:r>
            <w:r w:rsidRPr="003A0313">
              <w:rPr>
                <w:rFonts w:asciiTheme="minorHAnsi" w:eastAsia="Times New Roman" w:hAnsiTheme="minorHAnsi"/>
                <w:noProof/>
              </w:rPr>
              <w:t xml:space="preserve"> owner-occupied h</w:t>
            </w:r>
            <w:r>
              <w:rPr>
                <w:rFonts w:asciiTheme="minorHAnsi" w:eastAsia="Times New Roman" w:hAnsiTheme="minorHAnsi"/>
                <w:noProof/>
              </w:rPr>
              <w:t xml:space="preserve">ousing units </w:t>
            </w:r>
            <w:r w:rsidRPr="003A0313">
              <w:rPr>
                <w:rFonts w:asciiTheme="minorHAnsi" w:eastAsia="Times New Roman" w:hAnsiTheme="minorHAnsi"/>
                <w:noProof/>
              </w:rPr>
              <w:t xml:space="preserve">in </w:t>
            </w:r>
            <w:r w:rsidRPr="007F4479">
              <w:rPr>
                <w:rFonts w:asciiTheme="minorHAnsi" w:eastAsia="Times New Roman" w:hAnsiTheme="minorHAnsi"/>
                <w:b/>
                <w:noProof/>
                <w:u w:val="single"/>
              </w:rPr>
              <w:t>active</w:t>
            </w:r>
            <w:r w:rsidRPr="007F4479">
              <w:rPr>
                <w:rFonts w:asciiTheme="minorHAnsi" w:eastAsia="Times New Roman" w:hAnsiTheme="minorHAnsi"/>
                <w:b/>
                <w:noProof/>
              </w:rPr>
              <w:t xml:space="preserve"> </w:t>
            </w:r>
            <w:r>
              <w:rPr>
                <w:rFonts w:asciiTheme="minorHAnsi" w:eastAsia="Times New Roman" w:hAnsiTheme="minorHAnsi"/>
                <w:b/>
                <w:noProof/>
              </w:rPr>
              <w:t xml:space="preserve">Strong Neighborhoods Housing Fund (SNHF) </w:t>
            </w:r>
            <w:r w:rsidRPr="007F4479">
              <w:rPr>
                <w:rFonts w:asciiTheme="minorHAnsi" w:eastAsia="Times New Roman" w:hAnsiTheme="minorHAnsi"/>
                <w:b/>
                <w:noProof/>
              </w:rPr>
              <w:t xml:space="preserve"> targeted areas</w:t>
            </w:r>
            <w:r>
              <w:rPr>
                <w:rFonts w:asciiTheme="minorHAnsi" w:eastAsia="Times New Roman" w:hAnsiTheme="minorHAnsi"/>
                <w:b/>
                <w:noProof/>
              </w:rPr>
              <w:t>.</w:t>
            </w:r>
          </w:p>
          <w:p w14:paraId="22BE3BF3" w14:textId="77777777" w:rsidR="000825C5" w:rsidRPr="003A0313" w:rsidRDefault="000825C5" w:rsidP="00AB1286">
            <w:pPr>
              <w:spacing w:before="120" w:after="120" w:line="240" w:lineRule="auto"/>
              <w:rPr>
                <w:rFonts w:asciiTheme="minorHAnsi" w:eastAsia="Times New Roman" w:hAnsiTheme="minorHAnsi"/>
                <w:noProof/>
              </w:rPr>
            </w:pPr>
            <w:r w:rsidRPr="003A0313">
              <w:rPr>
                <w:rFonts w:asciiTheme="minorHAnsi" w:eastAsia="Times New Roman" w:hAnsiTheme="minorHAnsi"/>
                <w:noProof/>
              </w:rPr>
              <w:t xml:space="preserve">The </w:t>
            </w:r>
            <w:r w:rsidRPr="00CF6970">
              <w:rPr>
                <w:rFonts w:asciiTheme="minorHAnsi" w:eastAsia="Times New Roman" w:hAnsiTheme="minorHAnsi"/>
                <w:noProof/>
              </w:rPr>
              <w:t>application process</w:t>
            </w:r>
            <w:r w:rsidRPr="003A0313">
              <w:rPr>
                <w:rFonts w:asciiTheme="minorHAnsi" w:eastAsia="Times New Roman" w:hAnsiTheme="minorHAnsi"/>
                <w:noProof/>
              </w:rPr>
              <w:t xml:space="preserve"> for participating in the</w:t>
            </w:r>
            <w:r>
              <w:rPr>
                <w:rFonts w:asciiTheme="minorHAnsi" w:eastAsia="Times New Roman" w:hAnsiTheme="minorHAnsi"/>
                <w:noProof/>
              </w:rPr>
              <w:t xml:space="preserve"> Homeownership </w:t>
            </w:r>
            <w:r w:rsidRPr="003A0313">
              <w:rPr>
                <w:rFonts w:asciiTheme="minorHAnsi" w:eastAsia="Times New Roman" w:hAnsiTheme="minorHAnsi"/>
                <w:noProof/>
              </w:rPr>
              <w:t xml:space="preserve"> Preservation </w:t>
            </w:r>
            <w:r>
              <w:rPr>
                <w:rFonts w:asciiTheme="minorHAnsi" w:eastAsia="Times New Roman" w:hAnsiTheme="minorHAnsi"/>
                <w:noProof/>
              </w:rPr>
              <w:t xml:space="preserve">Funding </w:t>
            </w:r>
            <w:r w:rsidRPr="003A0313">
              <w:rPr>
                <w:rFonts w:asciiTheme="minorHAnsi" w:eastAsia="Times New Roman" w:hAnsiTheme="minorHAnsi"/>
                <w:noProof/>
              </w:rPr>
              <w:t>Pool</w:t>
            </w:r>
            <w:r>
              <w:rPr>
                <w:rFonts w:asciiTheme="minorHAnsi" w:eastAsia="Times New Roman" w:hAnsiTheme="minorHAnsi"/>
                <w:noProof/>
              </w:rPr>
              <w:t xml:space="preserve"> (Preservation Pool) </w:t>
            </w:r>
            <w:r w:rsidRPr="003A0313">
              <w:rPr>
                <w:rFonts w:asciiTheme="minorHAnsi" w:eastAsia="Times New Roman" w:hAnsiTheme="minorHAnsi"/>
                <w:noProof/>
              </w:rPr>
              <w:t xml:space="preserve"> </w:t>
            </w:r>
            <w:r>
              <w:rPr>
                <w:rFonts w:asciiTheme="minorHAnsi" w:eastAsia="Times New Roman" w:hAnsiTheme="minorHAnsi"/>
                <w:noProof/>
              </w:rPr>
              <w:t>c</w:t>
            </w:r>
            <w:r w:rsidRPr="003A0313">
              <w:rPr>
                <w:rFonts w:asciiTheme="minorHAnsi" w:eastAsia="Times New Roman" w:hAnsiTheme="minorHAnsi"/>
                <w:noProof/>
              </w:rPr>
              <w:t xml:space="preserve">onsists of </w:t>
            </w:r>
            <w:r w:rsidRPr="00CF6970">
              <w:rPr>
                <w:rFonts w:asciiTheme="minorHAnsi" w:eastAsia="Times New Roman" w:hAnsiTheme="minorHAnsi"/>
                <w:b/>
                <w:noProof/>
              </w:rPr>
              <w:t>two parts</w:t>
            </w:r>
            <w:r>
              <w:rPr>
                <w:rFonts w:asciiTheme="minorHAnsi" w:eastAsia="Times New Roman" w:hAnsiTheme="minorHAnsi"/>
                <w:noProof/>
              </w:rPr>
              <w:t>:</w:t>
            </w:r>
          </w:p>
          <w:p w14:paraId="770E9478" w14:textId="77777777" w:rsidR="000825C5" w:rsidRPr="007F4479" w:rsidRDefault="000825C5" w:rsidP="00AB1286">
            <w:pPr>
              <w:spacing w:before="120" w:after="120" w:line="240" w:lineRule="auto"/>
              <w:rPr>
                <w:rFonts w:asciiTheme="minorHAnsi" w:eastAsia="Times New Roman" w:hAnsiTheme="minorHAnsi"/>
                <w:noProof/>
              </w:rPr>
            </w:pPr>
            <w:r w:rsidRPr="007F4479">
              <w:rPr>
                <w:rFonts w:asciiTheme="minorHAnsi" w:eastAsia="Times New Roman" w:hAnsiTheme="minorHAnsi"/>
                <w:b/>
                <w:noProof/>
              </w:rPr>
              <w:t>Part I:</w:t>
            </w:r>
            <w:r w:rsidRPr="007F4479">
              <w:rPr>
                <w:rFonts w:asciiTheme="minorHAnsi" w:eastAsia="Times New Roman" w:hAnsiTheme="minorHAnsi"/>
                <w:noProof/>
              </w:rPr>
              <w:t xml:space="preserve">  </w:t>
            </w:r>
            <w:r w:rsidRPr="00641A45">
              <w:rPr>
                <w:rFonts w:asciiTheme="minorHAnsi" w:eastAsia="Times New Roman" w:hAnsiTheme="minorHAnsi"/>
                <w:b/>
                <w:noProof/>
              </w:rPr>
              <w:t>Application for</w:t>
            </w:r>
            <w:r>
              <w:rPr>
                <w:rFonts w:asciiTheme="minorHAnsi" w:eastAsia="Times New Roman" w:hAnsiTheme="minorHAnsi"/>
                <w:noProof/>
              </w:rPr>
              <w:t xml:space="preserve"> </w:t>
            </w:r>
            <w:r w:rsidRPr="007F4479">
              <w:rPr>
                <w:rFonts w:asciiTheme="minorHAnsi" w:eastAsia="Times New Roman" w:hAnsiTheme="minorHAnsi"/>
                <w:b/>
                <w:noProof/>
              </w:rPr>
              <w:t>Approval to Participate</w:t>
            </w:r>
          </w:p>
          <w:p w14:paraId="0562AC78" w14:textId="77777777" w:rsidR="000825C5" w:rsidRPr="003A0313" w:rsidRDefault="000825C5" w:rsidP="00AB1286">
            <w:pPr>
              <w:pStyle w:val="ListParagraph"/>
              <w:numPr>
                <w:ilvl w:val="0"/>
                <w:numId w:val="6"/>
              </w:numPr>
              <w:spacing w:before="120" w:after="120" w:line="240" w:lineRule="auto"/>
              <w:contextualSpacing w:val="0"/>
              <w:rPr>
                <w:rFonts w:asciiTheme="minorHAnsi" w:eastAsia="Times New Roman" w:hAnsiTheme="minorHAnsi"/>
                <w:noProof/>
              </w:rPr>
            </w:pPr>
            <w:r w:rsidRPr="003A0313">
              <w:rPr>
                <w:rFonts w:asciiTheme="minorHAnsi" w:eastAsia="Times New Roman" w:hAnsiTheme="minorHAnsi"/>
                <w:noProof/>
              </w:rPr>
              <w:t xml:space="preserve">Applicants who do </w:t>
            </w:r>
            <w:r w:rsidRPr="003A0313">
              <w:rPr>
                <w:rFonts w:asciiTheme="minorHAnsi" w:eastAsia="Times New Roman" w:hAnsiTheme="minorHAnsi"/>
                <w:b/>
                <w:noProof/>
                <w:u w:val="single"/>
              </w:rPr>
              <w:t>not</w:t>
            </w:r>
            <w:r w:rsidRPr="003A0313">
              <w:rPr>
                <w:rFonts w:asciiTheme="minorHAnsi" w:eastAsia="Times New Roman" w:hAnsiTheme="minorHAnsi"/>
                <w:noProof/>
              </w:rPr>
              <w:t xml:space="preserve"> have a current  SNHF and/or Housing Development Fund (HDF) grant with DSHA </w:t>
            </w:r>
            <w:r w:rsidRPr="003A0313">
              <w:rPr>
                <w:rFonts w:asciiTheme="minorHAnsi" w:eastAsia="Times New Roman" w:hAnsiTheme="minorHAnsi"/>
                <w:noProof/>
                <w:u w:val="single"/>
              </w:rPr>
              <w:t>must apply for approval to participate</w:t>
            </w:r>
            <w:r w:rsidRPr="003A0313">
              <w:rPr>
                <w:rFonts w:asciiTheme="minorHAnsi" w:eastAsia="Times New Roman" w:hAnsiTheme="minorHAnsi"/>
                <w:noProof/>
              </w:rPr>
              <w:t xml:space="preserve"> in the Preservation Pool before they become eligible to apply for a funding Reservation.</w:t>
            </w:r>
          </w:p>
          <w:p w14:paraId="357F2839" w14:textId="77777777" w:rsidR="000825C5" w:rsidRPr="003A0313" w:rsidRDefault="000825C5" w:rsidP="00AB1286">
            <w:pPr>
              <w:pStyle w:val="ListParagraph"/>
              <w:numPr>
                <w:ilvl w:val="0"/>
                <w:numId w:val="6"/>
              </w:numPr>
              <w:spacing w:before="120" w:after="120" w:line="240" w:lineRule="auto"/>
              <w:contextualSpacing w:val="0"/>
              <w:rPr>
                <w:rFonts w:asciiTheme="minorHAnsi" w:eastAsia="Times New Roman" w:hAnsiTheme="minorHAnsi"/>
                <w:noProof/>
              </w:rPr>
            </w:pPr>
            <w:r w:rsidRPr="003A0313">
              <w:rPr>
                <w:rFonts w:asciiTheme="minorHAnsi" w:eastAsia="Times New Roman" w:hAnsiTheme="minorHAnsi"/>
                <w:noProof/>
              </w:rPr>
              <w:t xml:space="preserve">Applicants with </w:t>
            </w:r>
            <w:r w:rsidRPr="003A0313">
              <w:rPr>
                <w:rFonts w:asciiTheme="minorHAnsi" w:eastAsia="Times New Roman" w:hAnsiTheme="minorHAnsi"/>
                <w:b/>
                <w:noProof/>
                <w:u w:val="single"/>
              </w:rPr>
              <w:t>active</w:t>
            </w:r>
            <w:r w:rsidRPr="003A0313">
              <w:rPr>
                <w:rFonts w:asciiTheme="minorHAnsi" w:eastAsia="Times New Roman" w:hAnsiTheme="minorHAnsi"/>
                <w:noProof/>
              </w:rPr>
              <w:t xml:space="preserve"> SNHF and/or HDF grants in good standing with DSHA are </w:t>
            </w:r>
            <w:r w:rsidRPr="003A0313">
              <w:rPr>
                <w:rFonts w:asciiTheme="minorHAnsi" w:eastAsia="Times New Roman" w:hAnsiTheme="minorHAnsi"/>
                <w:b/>
                <w:noProof/>
                <w:u w:val="single"/>
              </w:rPr>
              <w:t>not</w:t>
            </w:r>
            <w:r w:rsidRPr="003A0313">
              <w:rPr>
                <w:rFonts w:asciiTheme="minorHAnsi" w:eastAsia="Times New Roman" w:hAnsiTheme="minorHAnsi"/>
                <w:b/>
                <w:noProof/>
              </w:rPr>
              <w:t xml:space="preserve"> </w:t>
            </w:r>
            <w:r w:rsidRPr="003A0313">
              <w:rPr>
                <w:rFonts w:asciiTheme="minorHAnsi" w:eastAsia="Times New Roman" w:hAnsiTheme="minorHAnsi"/>
                <w:noProof/>
              </w:rPr>
              <w:t>required to complete Part I prior to requesting a funding Reservation.</w:t>
            </w:r>
          </w:p>
          <w:p w14:paraId="6A36E81F" w14:textId="77777777" w:rsidR="000825C5" w:rsidRPr="003A0313" w:rsidRDefault="000825C5" w:rsidP="00AB1286">
            <w:pPr>
              <w:pStyle w:val="ListParagraph"/>
              <w:numPr>
                <w:ilvl w:val="0"/>
                <w:numId w:val="6"/>
              </w:numPr>
              <w:spacing w:before="120" w:after="120" w:line="240" w:lineRule="auto"/>
              <w:contextualSpacing w:val="0"/>
              <w:rPr>
                <w:rFonts w:asciiTheme="minorHAnsi" w:eastAsia="Times New Roman" w:hAnsiTheme="minorHAnsi"/>
                <w:noProof/>
              </w:rPr>
            </w:pPr>
            <w:r w:rsidRPr="003A0313">
              <w:rPr>
                <w:rFonts w:asciiTheme="minorHAnsi" w:eastAsia="Times New Roman" w:hAnsiTheme="minorHAnsi"/>
                <w:noProof/>
              </w:rPr>
              <w:t xml:space="preserve">Part I of the application requires support documentation in the form of Exhibits.  The application is designed to provide DSHA with the necessary information to determine if the applicant has the experience and capacity to </w:t>
            </w:r>
            <w:r>
              <w:rPr>
                <w:rFonts w:asciiTheme="minorHAnsi" w:eastAsia="Times New Roman" w:hAnsiTheme="minorHAnsi"/>
                <w:noProof/>
              </w:rPr>
              <w:t>perform and manage</w:t>
            </w:r>
            <w:r w:rsidRPr="003A0313">
              <w:rPr>
                <w:rFonts w:asciiTheme="minorHAnsi" w:eastAsia="Times New Roman" w:hAnsiTheme="minorHAnsi"/>
                <w:noProof/>
              </w:rPr>
              <w:t xml:space="preserve"> successful owner-occupied rehabilitation projects. </w:t>
            </w:r>
          </w:p>
          <w:p w14:paraId="5773F029" w14:textId="77777777" w:rsidR="000825C5" w:rsidRPr="007F4479" w:rsidRDefault="000825C5" w:rsidP="00AB1286">
            <w:pPr>
              <w:spacing w:before="120" w:after="120" w:line="240" w:lineRule="auto"/>
              <w:rPr>
                <w:rFonts w:asciiTheme="minorHAnsi" w:eastAsia="Times New Roman" w:hAnsiTheme="minorHAnsi"/>
                <w:noProof/>
              </w:rPr>
            </w:pPr>
            <w:r w:rsidRPr="007F4479">
              <w:rPr>
                <w:rFonts w:asciiTheme="minorHAnsi" w:eastAsia="Times New Roman" w:hAnsiTheme="minorHAnsi"/>
                <w:b/>
                <w:noProof/>
              </w:rPr>
              <w:t>Pa</w:t>
            </w:r>
            <w:r>
              <w:rPr>
                <w:rFonts w:asciiTheme="minorHAnsi" w:eastAsia="Times New Roman" w:hAnsiTheme="minorHAnsi"/>
                <w:b/>
                <w:noProof/>
              </w:rPr>
              <w:t xml:space="preserve">rt II:  Reservation Application </w:t>
            </w:r>
            <w:r w:rsidRPr="007F4479">
              <w:rPr>
                <w:rFonts w:asciiTheme="minorHAnsi" w:eastAsia="Times New Roman" w:hAnsiTheme="minorHAnsi"/>
                <w:b/>
                <w:noProof/>
              </w:rPr>
              <w:t>for Owner-Occupied Rehabilitation</w:t>
            </w:r>
          </w:p>
          <w:p w14:paraId="15D13B40" w14:textId="77777777" w:rsidR="000825C5" w:rsidRPr="003A0313" w:rsidRDefault="000825C5" w:rsidP="00AB1286">
            <w:pPr>
              <w:pStyle w:val="ListParagraph"/>
              <w:numPr>
                <w:ilvl w:val="0"/>
                <w:numId w:val="6"/>
              </w:numPr>
              <w:spacing w:before="120" w:after="120" w:line="240" w:lineRule="auto"/>
              <w:contextualSpacing w:val="0"/>
              <w:rPr>
                <w:rFonts w:asciiTheme="minorHAnsi" w:eastAsia="Times New Roman" w:hAnsiTheme="minorHAnsi"/>
                <w:noProof/>
              </w:rPr>
            </w:pPr>
            <w:r w:rsidRPr="003A0313">
              <w:rPr>
                <w:rFonts w:asciiTheme="minorHAnsi" w:eastAsia="Times New Roman" w:hAnsiTheme="minorHAnsi"/>
                <w:noProof/>
              </w:rPr>
              <w:t xml:space="preserve">Applicants with </w:t>
            </w:r>
            <w:r w:rsidRPr="003A0313">
              <w:rPr>
                <w:rFonts w:asciiTheme="minorHAnsi" w:eastAsia="Times New Roman" w:hAnsiTheme="minorHAnsi"/>
                <w:b/>
                <w:noProof/>
                <w:u w:val="single"/>
              </w:rPr>
              <w:t>active</w:t>
            </w:r>
            <w:r w:rsidRPr="003A0313">
              <w:rPr>
                <w:rFonts w:asciiTheme="minorHAnsi" w:eastAsia="Times New Roman" w:hAnsiTheme="minorHAnsi"/>
                <w:noProof/>
              </w:rPr>
              <w:t xml:space="preserve"> SNHF and/or HDF grants in </w:t>
            </w:r>
            <w:r w:rsidRPr="003A0313">
              <w:rPr>
                <w:rFonts w:asciiTheme="minorHAnsi" w:eastAsia="Times New Roman" w:hAnsiTheme="minorHAnsi"/>
                <w:noProof/>
                <w:u w:val="single"/>
              </w:rPr>
              <w:t>good standing</w:t>
            </w:r>
            <w:r w:rsidRPr="003A0313">
              <w:rPr>
                <w:rFonts w:asciiTheme="minorHAnsi" w:eastAsia="Times New Roman" w:hAnsiTheme="minorHAnsi"/>
                <w:noProof/>
              </w:rPr>
              <w:t xml:space="preserve"> with DSHA are </w:t>
            </w:r>
            <w:r w:rsidRPr="003A0313">
              <w:rPr>
                <w:rFonts w:asciiTheme="minorHAnsi" w:eastAsia="Times New Roman" w:hAnsiTheme="minorHAnsi"/>
                <w:b/>
                <w:noProof/>
                <w:u w:val="single"/>
              </w:rPr>
              <w:t>not</w:t>
            </w:r>
            <w:r w:rsidRPr="003A0313">
              <w:rPr>
                <w:rFonts w:asciiTheme="minorHAnsi" w:eastAsia="Times New Roman" w:hAnsiTheme="minorHAnsi"/>
                <w:b/>
                <w:noProof/>
              </w:rPr>
              <w:t xml:space="preserve"> </w:t>
            </w:r>
            <w:r w:rsidRPr="003A0313">
              <w:rPr>
                <w:rFonts w:asciiTheme="minorHAnsi" w:eastAsia="Times New Roman" w:hAnsiTheme="minorHAnsi"/>
                <w:noProof/>
              </w:rPr>
              <w:t>required to complete Part I prior to requesting a funding Reservation.</w:t>
            </w:r>
          </w:p>
          <w:p w14:paraId="16DABE60" w14:textId="77777777" w:rsidR="000825C5" w:rsidRPr="007F4479" w:rsidRDefault="000825C5" w:rsidP="00AB1286">
            <w:pPr>
              <w:pStyle w:val="ListParagraph"/>
              <w:numPr>
                <w:ilvl w:val="0"/>
                <w:numId w:val="6"/>
              </w:numPr>
              <w:spacing w:before="120" w:after="120" w:line="240" w:lineRule="auto"/>
              <w:contextualSpacing w:val="0"/>
              <w:rPr>
                <w:rFonts w:asciiTheme="minorHAnsi" w:eastAsia="Times New Roman" w:hAnsiTheme="minorHAnsi"/>
                <w:noProof/>
              </w:rPr>
            </w:pPr>
            <w:r w:rsidRPr="003A0313">
              <w:rPr>
                <w:rFonts w:asciiTheme="minorHAnsi" w:eastAsia="Times New Roman" w:hAnsiTheme="minorHAnsi"/>
                <w:noProof/>
              </w:rPr>
              <w:t xml:space="preserve">Applicants that do </w:t>
            </w:r>
            <w:r w:rsidRPr="003A0313">
              <w:rPr>
                <w:rFonts w:asciiTheme="minorHAnsi" w:eastAsia="Times New Roman" w:hAnsiTheme="minorHAnsi"/>
                <w:b/>
                <w:noProof/>
                <w:u w:val="single"/>
              </w:rPr>
              <w:t>not</w:t>
            </w:r>
            <w:r w:rsidRPr="003A0313">
              <w:rPr>
                <w:rFonts w:asciiTheme="minorHAnsi" w:eastAsia="Times New Roman" w:hAnsiTheme="minorHAnsi"/>
                <w:noProof/>
              </w:rPr>
              <w:t xml:space="preserve"> have an </w:t>
            </w:r>
            <w:r w:rsidRPr="003A0313">
              <w:rPr>
                <w:rFonts w:asciiTheme="minorHAnsi" w:eastAsia="Times New Roman" w:hAnsiTheme="minorHAnsi"/>
                <w:b/>
                <w:noProof/>
                <w:u w:val="single"/>
              </w:rPr>
              <w:t>active</w:t>
            </w:r>
            <w:r w:rsidRPr="003A0313">
              <w:rPr>
                <w:rFonts w:asciiTheme="minorHAnsi" w:eastAsia="Times New Roman" w:hAnsiTheme="minorHAnsi"/>
                <w:noProof/>
              </w:rPr>
              <w:t xml:space="preserve"> SNHF and/or Housing Development Fund (HDF) grant with DSHA but have submitted Part I of the application and </w:t>
            </w:r>
            <w:r w:rsidRPr="003A0313">
              <w:rPr>
                <w:rFonts w:asciiTheme="minorHAnsi" w:eastAsia="Times New Roman" w:hAnsiTheme="minorHAnsi"/>
                <w:noProof/>
                <w:u w:val="single"/>
              </w:rPr>
              <w:t>received approval to participate</w:t>
            </w:r>
            <w:r w:rsidRPr="003A0313">
              <w:rPr>
                <w:rFonts w:asciiTheme="minorHAnsi" w:eastAsia="Times New Roman" w:hAnsiTheme="minorHAnsi"/>
                <w:noProof/>
              </w:rPr>
              <w:t xml:space="preserve"> in the Preservation Pool may apply for a Reservation.</w:t>
            </w:r>
          </w:p>
          <w:p w14:paraId="60C61E39" w14:textId="77777777" w:rsidR="000825C5" w:rsidRPr="003A0313" w:rsidRDefault="000825C5" w:rsidP="00AB1286">
            <w:pPr>
              <w:pStyle w:val="ListParagraph"/>
              <w:numPr>
                <w:ilvl w:val="0"/>
                <w:numId w:val="6"/>
              </w:numPr>
              <w:spacing w:before="120" w:after="120" w:line="240" w:lineRule="auto"/>
              <w:contextualSpacing w:val="0"/>
              <w:rPr>
                <w:rFonts w:asciiTheme="minorHAnsi" w:eastAsia="Times New Roman" w:hAnsiTheme="minorHAnsi"/>
                <w:noProof/>
              </w:rPr>
            </w:pPr>
            <w:r w:rsidRPr="003A0313">
              <w:rPr>
                <w:rFonts w:asciiTheme="minorHAnsi" w:eastAsia="Times New Roman" w:hAnsiTheme="minorHAnsi"/>
                <w:noProof/>
              </w:rPr>
              <w:t xml:space="preserve">Part II of the application is designed to provide DSHA with the necessary information to determine if the property/homeowner and the scope of work </w:t>
            </w:r>
            <w:r>
              <w:rPr>
                <w:rFonts w:asciiTheme="minorHAnsi" w:eastAsia="Times New Roman" w:hAnsiTheme="minorHAnsi"/>
                <w:noProof/>
              </w:rPr>
              <w:t>to be performed meet the requirements of the program and are</w:t>
            </w:r>
            <w:r w:rsidRPr="003A0313">
              <w:rPr>
                <w:rFonts w:asciiTheme="minorHAnsi" w:eastAsia="Times New Roman" w:hAnsiTheme="minorHAnsi"/>
                <w:noProof/>
              </w:rPr>
              <w:t xml:space="preserve"> eligible for funding from the Preservation Pool.  If eligible, the applicant will receive a Reservation for up to $35,000 depending on the submitted scope of work and associated costs.  </w:t>
            </w:r>
            <w:r w:rsidRPr="003A0313">
              <w:rPr>
                <w:rFonts w:asciiTheme="minorHAnsi" w:eastAsia="Times New Roman" w:hAnsiTheme="minorHAnsi"/>
                <w:b/>
                <w:noProof/>
              </w:rPr>
              <w:t>Projects with</w:t>
            </w:r>
            <w:r w:rsidRPr="003A0313">
              <w:rPr>
                <w:rFonts w:asciiTheme="minorHAnsi" w:eastAsia="Times New Roman" w:hAnsiTheme="minorHAnsi"/>
                <w:noProof/>
              </w:rPr>
              <w:t xml:space="preserve"> </w:t>
            </w:r>
            <w:r w:rsidRPr="003A0313">
              <w:rPr>
                <w:rFonts w:asciiTheme="minorHAnsi" w:eastAsia="Times New Roman" w:hAnsiTheme="minorHAnsi"/>
                <w:b/>
                <w:noProof/>
              </w:rPr>
              <w:t>less than $20,000</w:t>
            </w:r>
            <w:r w:rsidRPr="003A0313">
              <w:rPr>
                <w:rFonts w:asciiTheme="minorHAnsi" w:eastAsia="Times New Roman" w:hAnsiTheme="minorHAnsi"/>
                <w:noProof/>
              </w:rPr>
              <w:t xml:space="preserve"> </w:t>
            </w:r>
            <w:r w:rsidRPr="003A0313">
              <w:rPr>
                <w:rFonts w:asciiTheme="minorHAnsi" w:eastAsia="Times New Roman" w:hAnsiTheme="minorHAnsi"/>
                <w:b/>
                <w:noProof/>
              </w:rPr>
              <w:t>per unit</w:t>
            </w:r>
            <w:r w:rsidRPr="003A0313">
              <w:rPr>
                <w:rFonts w:asciiTheme="minorHAnsi" w:eastAsia="Times New Roman" w:hAnsiTheme="minorHAnsi"/>
                <w:noProof/>
              </w:rPr>
              <w:t xml:space="preserve"> of rehabilitation costs are </w:t>
            </w:r>
            <w:r w:rsidRPr="003A0313">
              <w:rPr>
                <w:rFonts w:asciiTheme="minorHAnsi" w:eastAsia="Times New Roman" w:hAnsiTheme="minorHAnsi"/>
                <w:b/>
                <w:noProof/>
                <w:u w:val="single"/>
              </w:rPr>
              <w:t>not</w:t>
            </w:r>
            <w:r w:rsidRPr="003A0313">
              <w:rPr>
                <w:rFonts w:asciiTheme="minorHAnsi" w:eastAsia="Times New Roman" w:hAnsiTheme="minorHAnsi"/>
                <w:b/>
                <w:noProof/>
              </w:rPr>
              <w:t xml:space="preserve"> eligible to participate</w:t>
            </w:r>
            <w:r w:rsidRPr="003A0313">
              <w:rPr>
                <w:rFonts w:asciiTheme="minorHAnsi" w:eastAsia="Times New Roman" w:hAnsiTheme="minorHAnsi"/>
                <w:noProof/>
              </w:rPr>
              <w:t xml:space="preserve"> in the Preservation Pool.</w:t>
            </w:r>
          </w:p>
          <w:p w14:paraId="2B825723" w14:textId="77777777" w:rsidR="000825C5" w:rsidRPr="004C5140" w:rsidRDefault="000825C5" w:rsidP="00AB1286">
            <w:pPr>
              <w:pStyle w:val="ListParagraph"/>
              <w:widowControl w:val="0"/>
              <w:numPr>
                <w:ilvl w:val="0"/>
                <w:numId w:val="6"/>
              </w:numPr>
              <w:spacing w:before="120" w:after="120" w:line="240" w:lineRule="auto"/>
              <w:contextualSpacing w:val="0"/>
              <w:rPr>
                <w:rFonts w:asciiTheme="minorHAnsi" w:eastAsia="Times New Roman" w:hAnsiTheme="minorHAnsi"/>
                <w:noProof/>
              </w:rPr>
            </w:pPr>
            <w:r w:rsidRPr="004C5140">
              <w:rPr>
                <w:rFonts w:asciiTheme="minorHAnsi" w:hAnsiTheme="minorHAnsi"/>
              </w:rPr>
              <w:t xml:space="preserve">Funding may </w:t>
            </w:r>
            <w:r w:rsidRPr="004C5140">
              <w:rPr>
                <w:rFonts w:asciiTheme="minorHAnsi" w:hAnsiTheme="minorHAnsi"/>
                <w:b/>
                <w:u w:val="single"/>
              </w:rPr>
              <w:t>not</w:t>
            </w:r>
            <w:r w:rsidRPr="004C5140">
              <w:rPr>
                <w:rFonts w:asciiTheme="minorHAnsi" w:hAnsiTheme="minorHAnsi"/>
              </w:rPr>
              <w:t xml:space="preserve"> be used for smaller projects (under $20,000) or emergency type repairs.</w:t>
            </w:r>
          </w:p>
          <w:p w14:paraId="425598CE" w14:textId="77777777" w:rsidR="000825C5" w:rsidRPr="0032146C" w:rsidRDefault="000825C5" w:rsidP="00AB1286">
            <w:pPr>
              <w:spacing w:before="120" w:after="120" w:line="240" w:lineRule="auto"/>
              <w:rPr>
                <w:rFonts w:asciiTheme="minorHAnsi" w:eastAsia="Times New Roman" w:hAnsiTheme="minorHAnsi"/>
                <w:b/>
                <w:noProof/>
                <w:u w:val="single"/>
              </w:rPr>
            </w:pPr>
            <w:r>
              <w:rPr>
                <w:rFonts w:asciiTheme="minorHAnsi" w:eastAsia="Times New Roman" w:hAnsiTheme="minorHAnsi"/>
                <w:b/>
                <w:noProof/>
                <w:u w:val="single"/>
              </w:rPr>
              <w:t>Activities/Costs Eligible for Reimbursement</w:t>
            </w:r>
          </w:p>
          <w:p w14:paraId="68D3EE6D" w14:textId="77777777" w:rsidR="000825C5" w:rsidRPr="003A0313" w:rsidRDefault="000825C5" w:rsidP="00AB1286">
            <w:pPr>
              <w:spacing w:before="120" w:after="120" w:line="240" w:lineRule="auto"/>
              <w:rPr>
                <w:rFonts w:asciiTheme="minorHAnsi" w:eastAsia="Times New Roman" w:hAnsiTheme="minorHAnsi"/>
                <w:noProof/>
              </w:rPr>
            </w:pPr>
            <w:r>
              <w:rPr>
                <w:rFonts w:asciiTheme="minorHAnsi" w:eastAsia="Times New Roman" w:hAnsiTheme="minorHAnsi"/>
                <w:noProof/>
              </w:rPr>
              <w:t xml:space="preserve">Costs </w:t>
            </w:r>
            <w:r w:rsidRPr="003A0313">
              <w:rPr>
                <w:rFonts w:asciiTheme="minorHAnsi" w:eastAsia="Times New Roman" w:hAnsiTheme="minorHAnsi"/>
                <w:noProof/>
              </w:rPr>
              <w:t xml:space="preserve"> associated with improvements to </w:t>
            </w:r>
            <w:r w:rsidRPr="003A0313">
              <w:rPr>
                <w:rFonts w:asciiTheme="minorHAnsi" w:eastAsia="Times New Roman" w:hAnsiTheme="minorHAnsi"/>
                <w:b/>
                <w:noProof/>
                <w:u w:val="single"/>
              </w:rPr>
              <w:t>owner-occupied</w:t>
            </w:r>
            <w:r w:rsidRPr="003A0313">
              <w:rPr>
                <w:rFonts w:asciiTheme="minorHAnsi" w:eastAsia="Times New Roman" w:hAnsiTheme="minorHAnsi"/>
                <w:noProof/>
              </w:rPr>
              <w:t xml:space="preserve"> housing units that allow units to meet local housing code standards, address program-eligible modifications that maintain affordability, and/or modifications that allow owners to age in place.</w:t>
            </w:r>
          </w:p>
          <w:p w14:paraId="7C0E5E24" w14:textId="256EB267" w:rsidR="000825C5" w:rsidRPr="00EC229A" w:rsidRDefault="000825C5" w:rsidP="00AC2FA9">
            <w:pPr>
              <w:spacing w:line="240" w:lineRule="auto"/>
              <w:rPr>
                <w:rFonts w:ascii="Cambria" w:hAnsi="Cambria"/>
              </w:rPr>
            </w:pPr>
            <w:r w:rsidRPr="003A0313">
              <w:rPr>
                <w:rFonts w:asciiTheme="minorHAnsi" w:hAnsiTheme="minorHAnsi"/>
              </w:rPr>
              <w:t xml:space="preserve">Window replacement </w:t>
            </w:r>
            <w:r w:rsidRPr="003A0313">
              <w:rPr>
                <w:rFonts w:asciiTheme="minorHAnsi" w:hAnsiTheme="minorHAnsi"/>
              </w:rPr>
              <w:sym w:font="Wingdings" w:char="F073"/>
            </w:r>
            <w:r w:rsidRPr="003A0313">
              <w:rPr>
                <w:rFonts w:asciiTheme="minorHAnsi" w:hAnsiTheme="minorHAnsi"/>
              </w:rPr>
              <w:t xml:space="preserve"> Roof replacement </w:t>
            </w:r>
            <w:r w:rsidRPr="003A0313">
              <w:rPr>
                <w:rFonts w:asciiTheme="minorHAnsi" w:hAnsiTheme="minorHAnsi"/>
              </w:rPr>
              <w:sym w:font="Wingdings" w:char="F073"/>
            </w:r>
            <w:r w:rsidRPr="003A0313">
              <w:rPr>
                <w:rFonts w:asciiTheme="minorHAnsi" w:hAnsiTheme="minorHAnsi"/>
              </w:rPr>
              <w:t xml:space="preserve"> Exterior siding replacement </w:t>
            </w:r>
            <w:r w:rsidRPr="003A0313">
              <w:rPr>
                <w:rFonts w:asciiTheme="minorHAnsi" w:hAnsiTheme="minorHAnsi"/>
              </w:rPr>
              <w:sym w:font="Wingdings" w:char="F073"/>
            </w:r>
            <w:r w:rsidRPr="003A0313">
              <w:rPr>
                <w:rFonts w:asciiTheme="minorHAnsi" w:hAnsiTheme="minorHAnsi"/>
              </w:rPr>
              <w:t xml:space="preserve"> Structural repairs for life-threatening or unsafe conditions </w:t>
            </w:r>
            <w:r w:rsidRPr="003A0313">
              <w:rPr>
                <w:rFonts w:asciiTheme="minorHAnsi" w:hAnsiTheme="minorHAnsi"/>
              </w:rPr>
              <w:sym w:font="Wingdings" w:char="F073"/>
            </w:r>
            <w:r w:rsidRPr="003A0313">
              <w:rPr>
                <w:rFonts w:asciiTheme="minorHAnsi" w:hAnsiTheme="minorHAnsi"/>
              </w:rPr>
              <w:t xml:space="preserve"> HVAC and hot water heater replacement </w:t>
            </w:r>
            <w:r w:rsidRPr="003A0313">
              <w:rPr>
                <w:rFonts w:asciiTheme="minorHAnsi" w:hAnsiTheme="minorHAnsi"/>
              </w:rPr>
              <w:sym w:font="Wingdings" w:char="F073"/>
            </w:r>
            <w:r w:rsidRPr="003A0313">
              <w:rPr>
                <w:rFonts w:asciiTheme="minorHAnsi" w:hAnsiTheme="minorHAnsi"/>
              </w:rPr>
              <w:t xml:space="preserve"> Electrical and plumbing improvements or replacement </w:t>
            </w:r>
            <w:r w:rsidRPr="003A0313">
              <w:rPr>
                <w:rFonts w:asciiTheme="minorHAnsi" w:hAnsiTheme="minorHAnsi"/>
              </w:rPr>
              <w:sym w:font="Wingdings" w:char="F073"/>
            </w:r>
            <w:r w:rsidRPr="003A0313">
              <w:rPr>
                <w:rFonts w:asciiTheme="minorHAnsi" w:hAnsiTheme="minorHAnsi"/>
              </w:rPr>
              <w:t xml:space="preserve"> Bathroom modifications for accessibility with medical letter of necessity </w:t>
            </w:r>
            <w:r w:rsidRPr="003A0313">
              <w:rPr>
                <w:rFonts w:asciiTheme="minorHAnsi" w:hAnsiTheme="minorHAnsi"/>
              </w:rPr>
              <w:sym w:font="Wingdings" w:char="F073"/>
            </w:r>
            <w:r w:rsidRPr="003A0313">
              <w:rPr>
                <w:rFonts w:asciiTheme="minorHAnsi" w:hAnsiTheme="minorHAnsi"/>
              </w:rPr>
              <w:t xml:space="preserve"> Other accessibility modifications with medical letter of necessity.</w:t>
            </w:r>
          </w:p>
        </w:tc>
      </w:tr>
    </w:tbl>
    <w:p w14:paraId="756FC988" w14:textId="77777777" w:rsidR="0032146C" w:rsidRPr="005B23C8" w:rsidRDefault="0032146C" w:rsidP="009C05C0">
      <w:pPr>
        <w:keepNext/>
        <w:widowControl w:val="0"/>
        <w:autoSpaceDE w:val="0"/>
        <w:autoSpaceDN w:val="0"/>
        <w:adjustRightInd w:val="0"/>
        <w:spacing w:after="0" w:line="240" w:lineRule="auto"/>
        <w:ind w:left="1800"/>
        <w:outlineLvl w:val="0"/>
        <w:rPr>
          <w:rFonts w:ascii="Cambria" w:eastAsia="Times New Roman" w:hAnsi="Cambria"/>
          <w:b/>
          <w:bCs/>
          <w:sz w:val="28"/>
          <w:szCs w:val="28"/>
          <w:lang w:eastAsia="x-none"/>
        </w:rPr>
      </w:pPr>
      <w:r w:rsidRPr="005B23C8">
        <w:rPr>
          <w:rFonts w:ascii="Cambria" w:eastAsia="Times New Roman" w:hAnsi="Cambria"/>
          <w:b/>
          <w:noProof/>
          <w:sz w:val="28"/>
          <w:szCs w:val="28"/>
        </w:rPr>
        <w:lastRenderedPageBreak/>
        <w:drawing>
          <wp:anchor distT="0" distB="0" distL="114300" distR="114300" simplePos="0" relativeHeight="251667968" behindDoc="0" locked="0" layoutInCell="1" allowOverlap="1" wp14:anchorId="1FB732BE" wp14:editId="1CDC59BC">
            <wp:simplePos x="0" y="0"/>
            <wp:positionH relativeFrom="margin">
              <wp:posOffset>-28575</wp:posOffset>
            </wp:positionH>
            <wp:positionV relativeFrom="margin">
              <wp:posOffset>-28575</wp:posOffset>
            </wp:positionV>
            <wp:extent cx="1115060" cy="72199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A Blac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721995"/>
                    </a:xfrm>
                    <a:prstGeom prst="rect">
                      <a:avLst/>
                    </a:prstGeom>
                  </pic:spPr>
                </pic:pic>
              </a:graphicData>
            </a:graphic>
            <wp14:sizeRelH relativeFrom="margin">
              <wp14:pctWidth>0</wp14:pctWidth>
            </wp14:sizeRelH>
            <wp14:sizeRelV relativeFrom="margin">
              <wp14:pctHeight>0</wp14:pctHeight>
            </wp14:sizeRelV>
          </wp:anchor>
        </w:drawing>
      </w:r>
      <w:r w:rsidRPr="005B23C8">
        <w:rPr>
          <w:rFonts w:ascii="Cambria" w:eastAsia="Times New Roman" w:hAnsi="Cambria"/>
          <w:b/>
          <w:bCs/>
          <w:sz w:val="28"/>
          <w:szCs w:val="28"/>
          <w:lang w:val="x-none" w:eastAsia="x-none"/>
        </w:rPr>
        <w:t>HOUSING DEVELOPMENT FUND (HDF)</w:t>
      </w:r>
    </w:p>
    <w:p w14:paraId="5C935167" w14:textId="77777777" w:rsidR="0032146C" w:rsidRPr="004B7830" w:rsidRDefault="0032146C" w:rsidP="0032146C">
      <w:pPr>
        <w:widowControl w:val="0"/>
        <w:autoSpaceDE w:val="0"/>
        <w:autoSpaceDN w:val="0"/>
        <w:adjustRightInd w:val="0"/>
        <w:spacing w:before="60" w:after="60" w:line="240" w:lineRule="auto"/>
        <w:ind w:left="1800"/>
        <w:rPr>
          <w:rFonts w:ascii="Cambria" w:eastAsia="Times New Roman" w:hAnsi="Cambria"/>
          <w:b/>
          <w:noProof/>
          <w:color w:val="4F81BD"/>
          <w:sz w:val="28"/>
          <w:szCs w:val="28"/>
        </w:rPr>
      </w:pPr>
      <w:r w:rsidRPr="004B7830">
        <w:rPr>
          <w:rFonts w:ascii="Cambria" w:eastAsia="Times New Roman" w:hAnsi="Cambria"/>
          <w:b/>
          <w:noProof/>
          <w:color w:val="4F81BD"/>
          <w:sz w:val="28"/>
          <w:szCs w:val="28"/>
        </w:rPr>
        <w:t>Homeownership Preservation Funding Pool</w:t>
      </w:r>
    </w:p>
    <w:p w14:paraId="14EAF9F9" w14:textId="77777777" w:rsidR="000825C5" w:rsidRDefault="000825C5" w:rsidP="000825C5">
      <w:pPr>
        <w:spacing w:after="0" w:line="240" w:lineRule="auto"/>
        <w:rPr>
          <w:rFonts w:ascii="Cambria" w:eastAsia="Times New Roman" w:hAnsi="Cambria"/>
          <w:b/>
          <w:noProof/>
          <w:sz w:val="28"/>
          <w:szCs w:val="28"/>
        </w:rPr>
      </w:pPr>
      <w:r>
        <w:rPr>
          <w:rFonts w:ascii="Cambria" w:eastAsia="Times New Roman" w:hAnsi="Cambria"/>
          <w:b/>
          <w:noProof/>
          <w:sz w:val="28"/>
          <w:szCs w:val="28"/>
        </w:rPr>
        <w:t>Application Process and Submission Instructions Part I and Part II</w:t>
      </w:r>
    </w:p>
    <w:p w14:paraId="0ADE3A4E" w14:textId="77777777" w:rsidR="0032146C" w:rsidRPr="007F4479" w:rsidRDefault="0032146C" w:rsidP="0032146C">
      <w:pPr>
        <w:spacing w:after="0" w:line="240" w:lineRule="auto"/>
        <w:rPr>
          <w:rFonts w:ascii="Cambria" w:hAnsi="Cambria"/>
          <w:noProof/>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8"/>
      </w:tblGrid>
      <w:tr w:rsidR="0032146C" w14:paraId="70A5C2A1" w14:textId="77777777" w:rsidTr="000825C5">
        <w:trPr>
          <w:trHeight w:val="504"/>
        </w:trPr>
        <w:tc>
          <w:tcPr>
            <w:tcW w:w="10908" w:type="dxa"/>
            <w:tcBorders>
              <w:top w:val="single" w:sz="4" w:space="0" w:color="1F4E79" w:themeColor="accent1" w:themeShade="80"/>
              <w:left w:val="single" w:sz="4" w:space="0" w:color="1F4E79" w:themeColor="accent1" w:themeShade="80"/>
              <w:bottom w:val="single" w:sz="4" w:space="0" w:color="A6A6A6" w:themeColor="background1" w:themeShade="A6"/>
              <w:right w:val="single" w:sz="4" w:space="0" w:color="1F4E79" w:themeColor="accent1" w:themeShade="80"/>
            </w:tcBorders>
            <w:shd w:val="clear" w:color="auto" w:fill="1F4E79" w:themeFill="accent1" w:themeFillShade="80"/>
            <w:vAlign w:val="center"/>
          </w:tcPr>
          <w:p w14:paraId="0A6F7345" w14:textId="77777777" w:rsidR="0032146C" w:rsidRPr="0062585C" w:rsidRDefault="0032146C" w:rsidP="00AB1286">
            <w:pPr>
              <w:spacing w:after="0"/>
              <w:rPr>
                <w:rFonts w:asciiTheme="minorHAnsi" w:hAnsiTheme="minorHAnsi" w:cstheme="minorHAnsi"/>
                <w:b/>
                <w:noProof/>
                <w:color w:val="FFFFFF" w:themeColor="background1"/>
                <w:sz w:val="24"/>
                <w:szCs w:val="24"/>
              </w:rPr>
            </w:pPr>
          </w:p>
        </w:tc>
      </w:tr>
      <w:tr w:rsidR="00B80641" w14:paraId="516B62B9" w14:textId="77777777" w:rsidTr="000825C5">
        <w:trPr>
          <w:trHeight w:val="12302"/>
        </w:trPr>
        <w:tc>
          <w:tcPr>
            <w:tcW w:w="10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38369A" w14:textId="77777777" w:rsidR="00B80641" w:rsidRPr="00567F4C" w:rsidRDefault="00B80641" w:rsidP="00AB1286">
            <w:pPr>
              <w:spacing w:before="120" w:after="120" w:line="240" w:lineRule="auto"/>
              <w:rPr>
                <w:rFonts w:asciiTheme="minorHAnsi" w:hAnsiTheme="minorHAnsi" w:cstheme="minorHAnsi"/>
                <w:noProof/>
              </w:rPr>
            </w:pPr>
            <w:r w:rsidRPr="00567F4C">
              <w:rPr>
                <w:rFonts w:asciiTheme="minorHAnsi" w:hAnsiTheme="minorHAnsi" w:cstheme="minorHAnsi"/>
                <w:noProof/>
              </w:rPr>
              <w:t xml:space="preserve">The application process </w:t>
            </w:r>
            <w:r>
              <w:rPr>
                <w:rFonts w:asciiTheme="minorHAnsi" w:hAnsiTheme="minorHAnsi" w:cstheme="minorHAnsi"/>
                <w:noProof/>
              </w:rPr>
              <w:t xml:space="preserve">for this program is </w:t>
            </w:r>
            <w:r w:rsidRPr="00567F4C">
              <w:rPr>
                <w:rFonts w:asciiTheme="minorHAnsi" w:hAnsiTheme="minorHAnsi" w:cstheme="minorHAnsi"/>
                <w:noProof/>
                <w:u w:val="single"/>
              </w:rPr>
              <w:t>electronic</w:t>
            </w:r>
            <w:r>
              <w:rPr>
                <w:rFonts w:asciiTheme="minorHAnsi" w:hAnsiTheme="minorHAnsi" w:cstheme="minorHAnsi"/>
                <w:noProof/>
              </w:rPr>
              <w:t xml:space="preserve"> and requires the applications, exhibits and support documentation to </w:t>
            </w:r>
            <w:r w:rsidRPr="00567F4C">
              <w:rPr>
                <w:rFonts w:asciiTheme="minorHAnsi" w:hAnsiTheme="minorHAnsi" w:cstheme="minorHAnsi"/>
                <w:noProof/>
              </w:rPr>
              <w:t xml:space="preserve">be submitted to DSHA </w:t>
            </w:r>
            <w:r>
              <w:rPr>
                <w:rFonts w:asciiTheme="minorHAnsi" w:hAnsiTheme="minorHAnsi" w:cstheme="minorHAnsi"/>
                <w:noProof/>
              </w:rPr>
              <w:t xml:space="preserve">via email at </w:t>
            </w:r>
            <w:hyperlink r:id="rId11" w:history="1">
              <w:r w:rsidRPr="00567F4C">
                <w:rPr>
                  <w:rStyle w:val="Hyperlink"/>
                  <w:rFonts w:asciiTheme="minorHAnsi" w:hAnsiTheme="minorHAnsi" w:cstheme="minorHAnsi"/>
                  <w:b/>
                  <w:noProof/>
                </w:rPr>
                <w:t>Appdocs@destatehousing.com</w:t>
              </w:r>
            </w:hyperlink>
            <w:r w:rsidRPr="00567F4C">
              <w:rPr>
                <w:rFonts w:asciiTheme="minorHAnsi" w:hAnsiTheme="minorHAnsi" w:cstheme="minorHAnsi"/>
                <w:b/>
                <w:noProof/>
              </w:rPr>
              <w:t xml:space="preserve"> </w:t>
            </w:r>
            <w:r>
              <w:rPr>
                <w:rFonts w:asciiTheme="minorHAnsi" w:hAnsiTheme="minorHAnsi" w:cstheme="minorHAnsi"/>
                <w:noProof/>
              </w:rPr>
              <w:t>.</w:t>
            </w:r>
            <w:r w:rsidRPr="00567F4C">
              <w:rPr>
                <w:rFonts w:asciiTheme="minorHAnsi" w:hAnsiTheme="minorHAnsi" w:cstheme="minorHAnsi"/>
                <w:noProof/>
              </w:rPr>
              <w:t xml:space="preserve">  </w:t>
            </w:r>
            <w:r>
              <w:rPr>
                <w:rFonts w:asciiTheme="minorHAnsi" w:hAnsiTheme="minorHAnsi" w:cstheme="minorHAnsi"/>
                <w:noProof/>
              </w:rPr>
              <w:t xml:space="preserve">DSHA will </w:t>
            </w:r>
            <w:r w:rsidRPr="005C0796">
              <w:rPr>
                <w:rFonts w:asciiTheme="minorHAnsi" w:hAnsiTheme="minorHAnsi" w:cstheme="minorHAnsi"/>
                <w:b/>
                <w:noProof/>
                <w:u w:val="single"/>
              </w:rPr>
              <w:t>not</w:t>
            </w:r>
            <w:r>
              <w:rPr>
                <w:rFonts w:asciiTheme="minorHAnsi" w:hAnsiTheme="minorHAnsi" w:cstheme="minorHAnsi"/>
                <w:noProof/>
              </w:rPr>
              <w:t xml:space="preserve"> be able to accept applications </w:t>
            </w:r>
            <w:r w:rsidRPr="00567F4C">
              <w:rPr>
                <w:rFonts w:asciiTheme="minorHAnsi" w:hAnsiTheme="minorHAnsi" w:cstheme="minorHAnsi"/>
                <w:noProof/>
              </w:rPr>
              <w:t>in any other format (e.g. paper</w:t>
            </w:r>
            <w:r>
              <w:rPr>
                <w:rFonts w:asciiTheme="minorHAnsi" w:hAnsiTheme="minorHAnsi" w:cstheme="minorHAnsi"/>
                <w:noProof/>
              </w:rPr>
              <w:t xml:space="preserve"> or  flash drive</w:t>
            </w:r>
            <w:r w:rsidRPr="00567F4C">
              <w:rPr>
                <w:rFonts w:asciiTheme="minorHAnsi" w:hAnsiTheme="minorHAnsi" w:cstheme="minorHAnsi"/>
                <w:noProof/>
              </w:rPr>
              <w:t>).</w:t>
            </w:r>
          </w:p>
          <w:p w14:paraId="6E935F59" w14:textId="77777777" w:rsidR="00B80641" w:rsidRPr="00D10D18"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14483A">
              <w:rPr>
                <w:rFonts w:asciiTheme="minorHAnsi" w:hAnsiTheme="minorHAnsi" w:cstheme="minorHAnsi"/>
                <w:b/>
                <w:noProof/>
              </w:rPr>
              <w:t>Applications will be considered only if funding is available</w:t>
            </w:r>
            <w:r>
              <w:rPr>
                <w:rFonts w:asciiTheme="minorHAnsi" w:hAnsiTheme="minorHAnsi" w:cstheme="minorHAnsi"/>
                <w:noProof/>
              </w:rPr>
              <w:t>.  Please contact DSHA to discuss funding availability prior to completion and submission of an application.</w:t>
            </w:r>
          </w:p>
          <w:p w14:paraId="26BDDC62" w14:textId="77777777" w:rsidR="00B80641"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431DFA">
              <w:rPr>
                <w:rFonts w:asciiTheme="minorHAnsi" w:hAnsiTheme="minorHAnsi" w:cstheme="minorHAnsi"/>
                <w:noProof/>
              </w:rPr>
              <w:t>Both sections of the application (Part I and II) are formatted in an easy-to-complete fillable Word document.</w:t>
            </w:r>
          </w:p>
          <w:p w14:paraId="5CBC699A" w14:textId="77777777" w:rsidR="00B80641" w:rsidRPr="005647A4" w:rsidRDefault="00B80641" w:rsidP="00AB1286">
            <w:pPr>
              <w:spacing w:before="120" w:after="120" w:line="240" w:lineRule="auto"/>
              <w:ind w:left="360"/>
              <w:rPr>
                <w:rFonts w:asciiTheme="minorHAnsi" w:hAnsiTheme="minorHAnsi" w:cstheme="minorHAnsi"/>
                <w:noProof/>
              </w:rPr>
            </w:pPr>
            <w:r w:rsidRPr="00F55BF7">
              <w:rPr>
                <w:rFonts w:asciiTheme="minorHAnsi" w:hAnsiTheme="minorHAnsi" w:cstheme="minorHAnsi"/>
                <w:b/>
                <w:i/>
                <w:noProof/>
                <w:color w:val="990000"/>
              </w:rPr>
              <w:t xml:space="preserve">Helpful Tip:  </w:t>
            </w:r>
            <w:r w:rsidRPr="000C2BF3">
              <w:rPr>
                <w:rFonts w:asciiTheme="minorHAnsi" w:hAnsiTheme="minorHAnsi" w:cstheme="minorHAnsi"/>
                <w:noProof/>
              </w:rPr>
              <w:t>Do</w:t>
            </w:r>
            <w:r w:rsidRPr="000C2BF3">
              <w:rPr>
                <w:rFonts w:asciiTheme="minorHAnsi" w:hAnsiTheme="minorHAnsi" w:cstheme="minorHAnsi"/>
                <w:b/>
                <w:noProof/>
              </w:rPr>
              <w:t xml:space="preserve"> </w:t>
            </w:r>
            <w:r w:rsidRPr="000C2BF3">
              <w:rPr>
                <w:rFonts w:asciiTheme="minorHAnsi" w:hAnsiTheme="minorHAnsi" w:cstheme="minorHAnsi"/>
                <w:b/>
                <w:noProof/>
                <w:u w:val="single"/>
              </w:rPr>
              <w:t>not</w:t>
            </w:r>
            <w:r w:rsidRPr="000C2BF3">
              <w:rPr>
                <w:rFonts w:asciiTheme="minorHAnsi" w:hAnsiTheme="minorHAnsi" w:cstheme="minorHAnsi"/>
                <w:b/>
                <w:noProof/>
              </w:rPr>
              <w:t xml:space="preserve"> </w:t>
            </w:r>
            <w:r w:rsidRPr="000C2BF3">
              <w:rPr>
                <w:rFonts w:asciiTheme="minorHAnsi" w:hAnsiTheme="minorHAnsi" w:cstheme="minorHAnsi"/>
                <w:noProof/>
              </w:rPr>
              <w:t>use the</w:t>
            </w:r>
            <w:r w:rsidRPr="000C2BF3">
              <w:rPr>
                <w:rFonts w:asciiTheme="minorHAnsi" w:hAnsiTheme="minorHAnsi" w:cstheme="minorHAnsi"/>
                <w:b/>
                <w:noProof/>
              </w:rPr>
              <w:t xml:space="preserve"> “Enter” key</w:t>
            </w:r>
            <w:r>
              <w:rPr>
                <w:rFonts w:asciiTheme="minorHAnsi" w:hAnsiTheme="minorHAnsi" w:cstheme="minorHAnsi"/>
                <w:noProof/>
              </w:rPr>
              <w:t xml:space="preserve"> after entering information into the fillable application, i</w:t>
            </w:r>
            <w:r w:rsidRPr="000C2BF3">
              <w:rPr>
                <w:rFonts w:asciiTheme="minorHAnsi" w:hAnsiTheme="minorHAnsi" w:cstheme="minorHAnsi"/>
                <w:noProof/>
              </w:rPr>
              <w:t>nstead use the</w:t>
            </w:r>
            <w:r w:rsidRPr="000C2BF3">
              <w:rPr>
                <w:rFonts w:asciiTheme="minorHAnsi" w:hAnsiTheme="minorHAnsi" w:cstheme="minorHAnsi"/>
                <w:b/>
                <w:noProof/>
              </w:rPr>
              <w:t xml:space="preserve"> “Tab” key</w:t>
            </w:r>
            <w:r w:rsidRPr="000C2BF3">
              <w:rPr>
                <w:rFonts w:asciiTheme="minorHAnsi" w:hAnsiTheme="minorHAnsi" w:cstheme="minorHAnsi"/>
                <w:noProof/>
              </w:rPr>
              <w:t xml:space="preserve"> after entering information and to move around the application.</w:t>
            </w:r>
            <w:r w:rsidRPr="005647A4">
              <w:rPr>
                <w:rFonts w:asciiTheme="minorHAnsi" w:hAnsiTheme="minorHAnsi" w:cstheme="minorHAnsi"/>
                <w:noProof/>
              </w:rPr>
              <w:t xml:space="preserve">  </w:t>
            </w:r>
          </w:p>
          <w:p w14:paraId="432C1628" w14:textId="77777777" w:rsidR="00B80641"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431DFA">
              <w:rPr>
                <w:rFonts w:asciiTheme="minorHAnsi" w:hAnsiTheme="minorHAnsi" w:cstheme="minorHAnsi"/>
                <w:b/>
                <w:noProof/>
              </w:rPr>
              <w:t>Part I</w:t>
            </w:r>
            <w:r>
              <w:rPr>
                <w:rFonts w:asciiTheme="minorHAnsi" w:hAnsiTheme="minorHAnsi" w:cstheme="minorHAnsi"/>
                <w:b/>
                <w:noProof/>
              </w:rPr>
              <w:t xml:space="preserve">, Approval to Participate Application, </w:t>
            </w:r>
            <w:r>
              <w:rPr>
                <w:rFonts w:asciiTheme="minorHAnsi" w:hAnsiTheme="minorHAnsi" w:cstheme="minorHAnsi"/>
                <w:noProof/>
              </w:rPr>
              <w:t xml:space="preserve">requires support documentation in the form of </w:t>
            </w:r>
            <w:r w:rsidRPr="00431DFA">
              <w:rPr>
                <w:rFonts w:asciiTheme="minorHAnsi" w:hAnsiTheme="minorHAnsi" w:cstheme="minorHAnsi"/>
                <w:noProof/>
              </w:rPr>
              <w:t>exhibits</w:t>
            </w:r>
            <w:r>
              <w:rPr>
                <w:rFonts w:asciiTheme="minorHAnsi" w:hAnsiTheme="minorHAnsi" w:cstheme="minorHAnsi"/>
                <w:noProof/>
              </w:rPr>
              <w:t xml:space="preserve">.  Exhibit requirements </w:t>
            </w:r>
            <w:r w:rsidRPr="00431DFA">
              <w:rPr>
                <w:rFonts w:asciiTheme="minorHAnsi" w:hAnsiTheme="minorHAnsi" w:cstheme="minorHAnsi"/>
                <w:noProof/>
              </w:rPr>
              <w:t xml:space="preserve"> can found in section #5</w:t>
            </w:r>
            <w:r>
              <w:rPr>
                <w:rFonts w:asciiTheme="minorHAnsi" w:hAnsiTheme="minorHAnsi" w:cstheme="minorHAnsi"/>
                <w:noProof/>
              </w:rPr>
              <w:t xml:space="preserve"> of the application. Exhibits must be submitted with the application.</w:t>
            </w:r>
          </w:p>
          <w:p w14:paraId="0D5AD4E0" w14:textId="77777777" w:rsidR="00B80641" w:rsidRPr="00431DFA"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431DFA">
              <w:rPr>
                <w:rFonts w:asciiTheme="minorHAnsi" w:hAnsiTheme="minorHAnsi" w:cstheme="minorHAnsi"/>
                <w:b/>
                <w:noProof/>
              </w:rPr>
              <w:t>Part II</w:t>
            </w:r>
            <w:r>
              <w:rPr>
                <w:rFonts w:asciiTheme="minorHAnsi" w:hAnsiTheme="minorHAnsi" w:cstheme="minorHAnsi"/>
                <w:noProof/>
              </w:rPr>
              <w:t xml:space="preserve">, </w:t>
            </w:r>
            <w:r w:rsidRPr="00DF6DF6">
              <w:rPr>
                <w:rFonts w:asciiTheme="minorHAnsi" w:hAnsiTheme="minorHAnsi" w:cstheme="minorHAnsi"/>
                <w:b/>
                <w:noProof/>
              </w:rPr>
              <w:t xml:space="preserve">Reservation </w:t>
            </w:r>
            <w:r>
              <w:rPr>
                <w:rFonts w:asciiTheme="minorHAnsi" w:hAnsiTheme="minorHAnsi" w:cstheme="minorHAnsi"/>
                <w:b/>
                <w:noProof/>
              </w:rPr>
              <w:t xml:space="preserve">for Owner-Occupied Rehabilitation </w:t>
            </w:r>
            <w:r w:rsidRPr="00DF6DF6">
              <w:rPr>
                <w:rFonts w:asciiTheme="minorHAnsi" w:hAnsiTheme="minorHAnsi" w:cstheme="minorHAnsi"/>
                <w:b/>
                <w:noProof/>
              </w:rPr>
              <w:t>Application</w:t>
            </w:r>
            <w:r>
              <w:rPr>
                <w:rFonts w:asciiTheme="minorHAnsi" w:hAnsiTheme="minorHAnsi" w:cstheme="minorHAnsi"/>
                <w:noProof/>
              </w:rPr>
              <w:t>, includes a checklist of required support documentation related to the homeowner, the owner-occupied property and the scope of work to be performed that must be submitted with the application.</w:t>
            </w:r>
          </w:p>
          <w:p w14:paraId="70A54EC4" w14:textId="77777777" w:rsidR="00B80641" w:rsidRDefault="00B80641" w:rsidP="00AB1286">
            <w:pPr>
              <w:spacing w:before="120" w:after="120" w:line="240" w:lineRule="auto"/>
              <w:rPr>
                <w:rFonts w:asciiTheme="minorHAnsi" w:hAnsiTheme="minorHAnsi" w:cstheme="minorHAnsi"/>
                <w:b/>
                <w:noProof/>
                <w:u w:val="single"/>
              </w:rPr>
            </w:pPr>
            <w:r>
              <w:rPr>
                <w:rFonts w:asciiTheme="minorHAnsi" w:hAnsiTheme="minorHAnsi" w:cstheme="minorHAnsi"/>
                <w:b/>
                <w:noProof/>
                <w:u w:val="single"/>
              </w:rPr>
              <w:t>Application Packaging and Submission</w:t>
            </w:r>
          </w:p>
          <w:p w14:paraId="10CBBAA7" w14:textId="77777777" w:rsidR="00B80641" w:rsidRPr="00D10D18" w:rsidRDefault="00B80641" w:rsidP="00AB1286">
            <w:pPr>
              <w:spacing w:before="120" w:after="120" w:line="240" w:lineRule="auto"/>
              <w:rPr>
                <w:rFonts w:asciiTheme="minorHAnsi" w:hAnsiTheme="minorHAnsi" w:cstheme="minorHAnsi"/>
                <w:noProof/>
              </w:rPr>
            </w:pPr>
            <w:r w:rsidRPr="00D10D18">
              <w:rPr>
                <w:rFonts w:asciiTheme="minorHAnsi" w:hAnsiTheme="minorHAnsi" w:cstheme="minorHAnsi"/>
                <w:noProof/>
              </w:rPr>
              <w:t xml:space="preserve">The following information must be submitted to DSHA via email at </w:t>
            </w:r>
            <w:hyperlink r:id="rId12" w:history="1">
              <w:r w:rsidRPr="00D10D18">
                <w:rPr>
                  <w:rStyle w:val="Hyperlink"/>
                  <w:rFonts w:asciiTheme="minorHAnsi" w:hAnsiTheme="minorHAnsi" w:cstheme="minorHAnsi"/>
                  <w:b/>
                  <w:noProof/>
                  <w:color w:val="2E74B5" w:themeColor="accent1" w:themeShade="BF"/>
                </w:rPr>
                <w:t>Appdocs@destatehousing.com</w:t>
              </w:r>
            </w:hyperlink>
            <w:r>
              <w:rPr>
                <w:rFonts w:asciiTheme="minorHAnsi" w:hAnsiTheme="minorHAnsi" w:cstheme="minorHAnsi"/>
                <w:noProof/>
              </w:rPr>
              <w:t>:</w:t>
            </w:r>
          </w:p>
          <w:p w14:paraId="72C45F79" w14:textId="77777777" w:rsidR="00B80641" w:rsidRPr="007F4479" w:rsidRDefault="00B80641" w:rsidP="00AB1286">
            <w:pPr>
              <w:spacing w:before="120" w:after="120" w:line="240" w:lineRule="auto"/>
              <w:rPr>
                <w:rFonts w:asciiTheme="minorHAnsi" w:eastAsia="Times New Roman" w:hAnsiTheme="minorHAnsi"/>
                <w:noProof/>
              </w:rPr>
            </w:pPr>
            <w:r w:rsidRPr="007F4479">
              <w:rPr>
                <w:rFonts w:asciiTheme="minorHAnsi" w:eastAsia="Times New Roman" w:hAnsiTheme="minorHAnsi"/>
                <w:b/>
                <w:noProof/>
              </w:rPr>
              <w:t>Part I:</w:t>
            </w:r>
            <w:r w:rsidRPr="007F4479">
              <w:rPr>
                <w:rFonts w:asciiTheme="minorHAnsi" w:eastAsia="Times New Roman" w:hAnsiTheme="minorHAnsi"/>
                <w:noProof/>
              </w:rPr>
              <w:t xml:space="preserve">  </w:t>
            </w:r>
            <w:r w:rsidRPr="00641A45">
              <w:rPr>
                <w:rFonts w:asciiTheme="minorHAnsi" w:eastAsia="Times New Roman" w:hAnsiTheme="minorHAnsi"/>
                <w:b/>
                <w:noProof/>
              </w:rPr>
              <w:t>Application for</w:t>
            </w:r>
            <w:r>
              <w:rPr>
                <w:rFonts w:asciiTheme="minorHAnsi" w:eastAsia="Times New Roman" w:hAnsiTheme="minorHAnsi"/>
                <w:noProof/>
              </w:rPr>
              <w:t xml:space="preserve"> </w:t>
            </w:r>
            <w:r w:rsidRPr="007F4479">
              <w:rPr>
                <w:rFonts w:asciiTheme="minorHAnsi" w:eastAsia="Times New Roman" w:hAnsiTheme="minorHAnsi"/>
                <w:b/>
                <w:noProof/>
              </w:rPr>
              <w:t>Approval to Participate</w:t>
            </w:r>
          </w:p>
          <w:p w14:paraId="728F97BF" w14:textId="77777777" w:rsidR="00B80641" w:rsidRPr="00D10D18"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D10D18">
              <w:rPr>
                <w:rFonts w:asciiTheme="minorHAnsi" w:hAnsiTheme="minorHAnsi" w:cstheme="minorHAnsi"/>
                <w:noProof/>
              </w:rPr>
              <w:t xml:space="preserve">Completed and signed application.  The application may be submitted in its existing format (Word) or as </w:t>
            </w:r>
            <w:r>
              <w:rPr>
                <w:rFonts w:asciiTheme="minorHAnsi" w:hAnsiTheme="minorHAnsi" w:cstheme="minorHAnsi"/>
                <w:noProof/>
              </w:rPr>
              <w:t>a PDF.  Label file “Part I Approval-Organization” (e.g. Part I Approval-Helping Hand Rehabiltations).</w:t>
            </w:r>
          </w:p>
          <w:p w14:paraId="09BD5EB8" w14:textId="77777777" w:rsidR="00B80641"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D10D18">
              <w:rPr>
                <w:rFonts w:asciiTheme="minorHAnsi" w:hAnsiTheme="minorHAnsi" w:cstheme="minorHAnsi"/>
                <w:noProof/>
              </w:rPr>
              <w:t xml:space="preserve">Required documentation for </w:t>
            </w:r>
            <w:r w:rsidRPr="00D10D18">
              <w:rPr>
                <w:rFonts w:asciiTheme="minorHAnsi" w:hAnsiTheme="minorHAnsi" w:cstheme="minorHAnsi"/>
                <w:b/>
                <w:noProof/>
                <w:u w:val="single"/>
              </w:rPr>
              <w:t>each</w:t>
            </w:r>
            <w:r w:rsidRPr="00046C48">
              <w:rPr>
                <w:rFonts w:asciiTheme="minorHAnsi" w:hAnsiTheme="minorHAnsi" w:cstheme="minorHAnsi"/>
                <w:noProof/>
              </w:rPr>
              <w:t xml:space="preserve"> exhibit</w:t>
            </w:r>
            <w:r w:rsidRPr="00D10D18">
              <w:rPr>
                <w:rFonts w:asciiTheme="minorHAnsi" w:hAnsiTheme="minorHAnsi" w:cstheme="minorHAnsi"/>
                <w:noProof/>
              </w:rPr>
              <w:t xml:space="preserve"> needs to be </w:t>
            </w:r>
            <w:r w:rsidRPr="00D10D18">
              <w:rPr>
                <w:rFonts w:asciiTheme="minorHAnsi" w:hAnsiTheme="minorHAnsi" w:cstheme="minorHAnsi"/>
                <w:b/>
                <w:noProof/>
                <w:u w:val="single"/>
              </w:rPr>
              <w:t>combined into a single PDF</w:t>
            </w:r>
            <w:r w:rsidRPr="00D10D18">
              <w:rPr>
                <w:rFonts w:asciiTheme="minorHAnsi" w:hAnsiTheme="minorHAnsi" w:cstheme="minorHAnsi"/>
                <w:noProof/>
              </w:rPr>
              <w:t xml:space="preserve"> and labeled “Exhibit “X</w:t>
            </w:r>
            <w:r>
              <w:rPr>
                <w:rFonts w:asciiTheme="minorHAnsi" w:hAnsiTheme="minorHAnsi" w:cstheme="minorHAnsi"/>
                <w:noProof/>
              </w:rPr>
              <w:t>”-“Name of Exhibit” (</w:t>
            </w:r>
            <w:r w:rsidRPr="00D10D18">
              <w:rPr>
                <w:rFonts w:asciiTheme="minorHAnsi" w:hAnsiTheme="minorHAnsi" w:cstheme="minorHAnsi"/>
                <w:noProof/>
              </w:rPr>
              <w:t>e.g. Exhibit A-Applicant/Organization Information</w:t>
            </w:r>
            <w:r>
              <w:rPr>
                <w:rFonts w:asciiTheme="minorHAnsi" w:hAnsiTheme="minorHAnsi" w:cstheme="minorHAnsi"/>
                <w:noProof/>
              </w:rPr>
              <w:t>)</w:t>
            </w:r>
            <w:r w:rsidRPr="00D10D18">
              <w:rPr>
                <w:rFonts w:asciiTheme="minorHAnsi" w:hAnsiTheme="minorHAnsi" w:cstheme="minorHAnsi"/>
                <w:noProof/>
              </w:rPr>
              <w:t xml:space="preserve">.  Partial application submissions will </w:t>
            </w:r>
            <w:r w:rsidRPr="00D10D18">
              <w:rPr>
                <w:rFonts w:asciiTheme="minorHAnsi" w:hAnsiTheme="minorHAnsi" w:cstheme="minorHAnsi"/>
                <w:b/>
                <w:noProof/>
                <w:u w:val="single"/>
              </w:rPr>
              <w:t>not</w:t>
            </w:r>
            <w:r>
              <w:rPr>
                <w:rFonts w:asciiTheme="minorHAnsi" w:hAnsiTheme="minorHAnsi" w:cstheme="minorHAnsi"/>
                <w:noProof/>
              </w:rPr>
              <w:t xml:space="preserve"> be accepted. </w:t>
            </w:r>
            <w:r w:rsidRPr="00D10D18">
              <w:rPr>
                <w:rFonts w:asciiTheme="minorHAnsi" w:hAnsiTheme="minorHAnsi" w:cstheme="minorHAnsi"/>
                <w:noProof/>
              </w:rPr>
              <w:t xml:space="preserve">If your organization’s email system limits the size of attachments per email,  DSHA will accept multiple emails sent in succession (label 1 of 3, etc.).  For confirmation purposes, please send emails  with a </w:t>
            </w:r>
            <w:r w:rsidRPr="00046C48">
              <w:rPr>
                <w:rFonts w:asciiTheme="minorHAnsi" w:hAnsiTheme="minorHAnsi" w:cstheme="minorHAnsi"/>
                <w:b/>
                <w:noProof/>
              </w:rPr>
              <w:t>“Read Receipt”</w:t>
            </w:r>
            <w:r w:rsidRPr="00D10D18">
              <w:rPr>
                <w:rFonts w:asciiTheme="minorHAnsi" w:hAnsiTheme="minorHAnsi" w:cstheme="minorHAnsi"/>
                <w:noProof/>
              </w:rPr>
              <w:t xml:space="preserve"> request.  </w:t>
            </w:r>
          </w:p>
          <w:p w14:paraId="40E774B6" w14:textId="77777777" w:rsidR="00B80641" w:rsidRPr="007F4479" w:rsidRDefault="00B80641" w:rsidP="00AB1286">
            <w:pPr>
              <w:spacing w:before="120" w:after="120" w:line="240" w:lineRule="auto"/>
              <w:rPr>
                <w:rFonts w:asciiTheme="minorHAnsi" w:eastAsia="Times New Roman" w:hAnsiTheme="minorHAnsi"/>
                <w:noProof/>
              </w:rPr>
            </w:pPr>
            <w:r w:rsidRPr="007F4479">
              <w:rPr>
                <w:rFonts w:asciiTheme="minorHAnsi" w:eastAsia="Times New Roman" w:hAnsiTheme="minorHAnsi"/>
                <w:b/>
                <w:noProof/>
              </w:rPr>
              <w:t>Pa</w:t>
            </w:r>
            <w:r>
              <w:rPr>
                <w:rFonts w:asciiTheme="minorHAnsi" w:eastAsia="Times New Roman" w:hAnsiTheme="minorHAnsi"/>
                <w:b/>
                <w:noProof/>
              </w:rPr>
              <w:t xml:space="preserve">rt II:  Reservation Application </w:t>
            </w:r>
            <w:r w:rsidRPr="007F4479">
              <w:rPr>
                <w:rFonts w:asciiTheme="minorHAnsi" w:eastAsia="Times New Roman" w:hAnsiTheme="minorHAnsi"/>
                <w:b/>
                <w:noProof/>
              </w:rPr>
              <w:t>for Owner-Occupied Rehabilitation</w:t>
            </w:r>
          </w:p>
          <w:p w14:paraId="0A7548FB" w14:textId="77777777" w:rsidR="00B80641" w:rsidRDefault="00B80641" w:rsidP="00AB1286">
            <w:pPr>
              <w:pStyle w:val="ListParagraph"/>
              <w:numPr>
                <w:ilvl w:val="0"/>
                <w:numId w:val="10"/>
              </w:numPr>
              <w:spacing w:before="120" w:after="120" w:line="240" w:lineRule="auto"/>
              <w:ind w:left="360"/>
              <w:contextualSpacing w:val="0"/>
              <w:rPr>
                <w:rFonts w:asciiTheme="minorHAnsi" w:hAnsiTheme="minorHAnsi" w:cstheme="minorHAnsi"/>
                <w:noProof/>
              </w:rPr>
            </w:pPr>
            <w:r w:rsidRPr="00D10D18">
              <w:rPr>
                <w:rFonts w:asciiTheme="minorHAnsi" w:hAnsiTheme="minorHAnsi" w:cstheme="minorHAnsi"/>
                <w:noProof/>
              </w:rPr>
              <w:t xml:space="preserve">Completed and signed application.  The application may be submitted in its existing format (Word) or as </w:t>
            </w:r>
            <w:r>
              <w:rPr>
                <w:rFonts w:asciiTheme="minorHAnsi" w:hAnsiTheme="minorHAnsi" w:cstheme="minorHAnsi"/>
                <w:noProof/>
              </w:rPr>
              <w:t>a PDF.  Label file “Part II Reservation-Address”( e.g. Part II Reservation-100 Front St).</w:t>
            </w:r>
          </w:p>
          <w:p w14:paraId="507D7703" w14:textId="77777777" w:rsidR="00B80641" w:rsidRPr="0014483A" w:rsidRDefault="00B80641" w:rsidP="00AB1286">
            <w:pPr>
              <w:pStyle w:val="ListParagraph"/>
              <w:numPr>
                <w:ilvl w:val="0"/>
                <w:numId w:val="10"/>
              </w:numPr>
              <w:spacing w:before="120" w:after="0" w:line="240" w:lineRule="auto"/>
              <w:ind w:left="360"/>
              <w:rPr>
                <w:rFonts w:asciiTheme="minorHAnsi" w:hAnsiTheme="minorHAnsi" w:cstheme="minorHAnsi"/>
                <w:noProof/>
              </w:rPr>
            </w:pPr>
            <w:r w:rsidRPr="00D10D18">
              <w:rPr>
                <w:rFonts w:asciiTheme="minorHAnsi" w:hAnsiTheme="minorHAnsi" w:cstheme="minorHAnsi"/>
                <w:noProof/>
              </w:rPr>
              <w:t xml:space="preserve">Required documentation for </w:t>
            </w:r>
            <w:r w:rsidRPr="00D10D18">
              <w:rPr>
                <w:rFonts w:asciiTheme="minorHAnsi" w:hAnsiTheme="minorHAnsi" w:cstheme="minorHAnsi"/>
                <w:b/>
                <w:noProof/>
                <w:u w:val="single"/>
              </w:rPr>
              <w:t>each</w:t>
            </w:r>
            <w:r w:rsidRPr="00046C48">
              <w:rPr>
                <w:rFonts w:asciiTheme="minorHAnsi" w:hAnsiTheme="minorHAnsi" w:cstheme="minorHAnsi"/>
                <w:noProof/>
              </w:rPr>
              <w:t xml:space="preserve"> </w:t>
            </w:r>
            <w:r>
              <w:rPr>
                <w:rFonts w:asciiTheme="minorHAnsi" w:hAnsiTheme="minorHAnsi" w:cstheme="minorHAnsi"/>
                <w:noProof/>
              </w:rPr>
              <w:t xml:space="preserve">checklist item </w:t>
            </w:r>
            <w:r w:rsidRPr="00D10D18">
              <w:rPr>
                <w:rFonts w:asciiTheme="minorHAnsi" w:hAnsiTheme="minorHAnsi" w:cstheme="minorHAnsi"/>
                <w:noProof/>
              </w:rPr>
              <w:t xml:space="preserve">needs to be </w:t>
            </w:r>
            <w:r w:rsidRPr="00D10D18">
              <w:rPr>
                <w:rFonts w:asciiTheme="minorHAnsi" w:hAnsiTheme="minorHAnsi" w:cstheme="minorHAnsi"/>
                <w:b/>
                <w:noProof/>
                <w:u w:val="single"/>
              </w:rPr>
              <w:t>combined into a single PDF</w:t>
            </w:r>
            <w:r w:rsidRPr="00D10D18">
              <w:rPr>
                <w:rFonts w:asciiTheme="minorHAnsi" w:hAnsiTheme="minorHAnsi" w:cstheme="minorHAnsi"/>
                <w:noProof/>
              </w:rPr>
              <w:t xml:space="preserve"> and labeled </w:t>
            </w:r>
            <w:r>
              <w:rPr>
                <w:rFonts w:asciiTheme="minorHAnsi" w:hAnsiTheme="minorHAnsi" w:cstheme="minorHAnsi"/>
                <w:noProof/>
              </w:rPr>
              <w:br/>
              <w:t xml:space="preserve">“Checklist 1-Description” (e.g. Checklist 1- SNHF Targeted Area).  </w:t>
            </w:r>
            <w:r w:rsidRPr="00D10D18">
              <w:rPr>
                <w:rFonts w:asciiTheme="minorHAnsi" w:hAnsiTheme="minorHAnsi" w:cstheme="minorHAnsi"/>
                <w:noProof/>
              </w:rPr>
              <w:t xml:space="preserve">Partial application submissions will </w:t>
            </w:r>
            <w:r w:rsidRPr="00D10D18">
              <w:rPr>
                <w:rFonts w:asciiTheme="minorHAnsi" w:hAnsiTheme="minorHAnsi" w:cstheme="minorHAnsi"/>
                <w:b/>
                <w:noProof/>
                <w:u w:val="single"/>
              </w:rPr>
              <w:t>not</w:t>
            </w:r>
            <w:r>
              <w:rPr>
                <w:rFonts w:asciiTheme="minorHAnsi" w:hAnsiTheme="minorHAnsi" w:cstheme="minorHAnsi"/>
                <w:noProof/>
              </w:rPr>
              <w:t xml:space="preserve"> be accepted. </w:t>
            </w:r>
            <w:r w:rsidRPr="00D10D18">
              <w:rPr>
                <w:rFonts w:asciiTheme="minorHAnsi" w:hAnsiTheme="minorHAnsi" w:cstheme="minorHAnsi"/>
                <w:noProof/>
              </w:rPr>
              <w:t xml:space="preserve">If your organization’s email system limits the size of attachments per email,  DSHA will accept multiple emails sent in succession (label 1 of 3, etc.).  For confirmation purposes, please send emails  with a </w:t>
            </w:r>
            <w:r w:rsidRPr="00046C48">
              <w:rPr>
                <w:rFonts w:asciiTheme="minorHAnsi" w:hAnsiTheme="minorHAnsi" w:cstheme="minorHAnsi"/>
                <w:b/>
                <w:noProof/>
              </w:rPr>
              <w:t>“Read Receipt”</w:t>
            </w:r>
            <w:r w:rsidRPr="00D10D18">
              <w:rPr>
                <w:rFonts w:asciiTheme="minorHAnsi" w:hAnsiTheme="minorHAnsi" w:cstheme="minorHAnsi"/>
                <w:noProof/>
              </w:rPr>
              <w:t xml:space="preserve"> request.  </w:t>
            </w:r>
          </w:p>
          <w:p w14:paraId="784B7FE9" w14:textId="77777777" w:rsidR="00B80641" w:rsidRPr="000578BE" w:rsidRDefault="00B80641" w:rsidP="00AB1286">
            <w:pPr>
              <w:spacing w:after="0" w:line="240" w:lineRule="auto"/>
              <w:rPr>
                <w:rFonts w:asciiTheme="minorHAnsi" w:hAnsiTheme="minorHAnsi" w:cstheme="minorHAnsi"/>
                <w:b/>
                <w:noProof/>
                <w:sz w:val="16"/>
                <w:szCs w:val="16"/>
              </w:rPr>
            </w:pPr>
          </w:p>
          <w:p w14:paraId="0376F4FA" w14:textId="77777777" w:rsidR="00B80641" w:rsidRPr="000578BE" w:rsidRDefault="00B80641" w:rsidP="00AB1286">
            <w:pPr>
              <w:spacing w:after="120" w:line="240" w:lineRule="auto"/>
              <w:jc w:val="center"/>
              <w:rPr>
                <w:rFonts w:asciiTheme="minorHAnsi" w:hAnsiTheme="minorHAnsi" w:cstheme="minorHAnsi"/>
                <w:b/>
                <w:noProof/>
              </w:rPr>
            </w:pPr>
            <w:r w:rsidRPr="000578BE">
              <w:rPr>
                <w:rFonts w:asciiTheme="minorHAnsi" w:hAnsiTheme="minorHAnsi" w:cstheme="minorHAnsi"/>
                <w:b/>
                <w:noProof/>
              </w:rPr>
              <w:t>If you have questions or need assistance during the application process, please contact:</w:t>
            </w:r>
          </w:p>
          <w:p w14:paraId="05A0BA85" w14:textId="77777777" w:rsidR="00B80641" w:rsidRPr="000578BE" w:rsidRDefault="00B80641" w:rsidP="00AB1286">
            <w:pPr>
              <w:spacing w:line="240" w:lineRule="auto"/>
              <w:jc w:val="center"/>
              <w:rPr>
                <w:rFonts w:asciiTheme="minorHAnsi" w:hAnsiTheme="minorHAnsi" w:cstheme="minorHAnsi"/>
                <w:noProof/>
              </w:rPr>
            </w:pPr>
            <w:r w:rsidRPr="000578BE">
              <w:rPr>
                <w:rFonts w:asciiTheme="minorHAnsi" w:hAnsiTheme="minorHAnsi" w:cstheme="minorHAnsi"/>
                <w:b/>
                <w:noProof/>
              </w:rPr>
              <w:t xml:space="preserve">Dawn Favors-Jopp, </w:t>
            </w:r>
            <w:r w:rsidRPr="000578BE">
              <w:rPr>
                <w:rFonts w:asciiTheme="minorHAnsi" w:hAnsiTheme="minorHAnsi" w:cstheme="minorHAnsi"/>
                <w:noProof/>
              </w:rPr>
              <w:t>Management Analyst II</w:t>
            </w:r>
            <w:r w:rsidRPr="000578BE">
              <w:rPr>
                <w:rFonts w:asciiTheme="minorHAnsi" w:hAnsiTheme="minorHAnsi" w:cstheme="minorHAnsi"/>
                <w:noProof/>
              </w:rPr>
              <w:br/>
            </w:r>
            <w:hyperlink r:id="rId13" w:history="1">
              <w:r w:rsidRPr="000578BE">
                <w:rPr>
                  <w:rStyle w:val="Hyperlink"/>
                  <w:rFonts w:asciiTheme="minorHAnsi" w:hAnsiTheme="minorHAnsi" w:cstheme="minorHAnsi"/>
                  <w:noProof/>
                </w:rPr>
                <w:t>Dawn@DEStateHousing.com</w:t>
              </w:r>
            </w:hyperlink>
            <w:r w:rsidRPr="000578BE">
              <w:rPr>
                <w:rFonts w:asciiTheme="minorHAnsi" w:hAnsiTheme="minorHAnsi" w:cstheme="minorHAnsi"/>
                <w:noProof/>
              </w:rPr>
              <w:t xml:space="preserve"> or via phone at 302-739-0204</w:t>
            </w:r>
          </w:p>
          <w:p w14:paraId="229536FE" w14:textId="02202D6D" w:rsidR="00B80641" w:rsidRPr="00EC229A" w:rsidRDefault="00B80641" w:rsidP="00046C48">
            <w:pPr>
              <w:spacing w:line="240" w:lineRule="auto"/>
              <w:jc w:val="center"/>
              <w:rPr>
                <w:rFonts w:ascii="Cambria" w:hAnsi="Cambria"/>
              </w:rPr>
            </w:pPr>
            <w:r w:rsidRPr="000578BE">
              <w:rPr>
                <w:rFonts w:asciiTheme="minorHAnsi" w:hAnsiTheme="minorHAnsi" w:cstheme="minorHAnsi"/>
                <w:b/>
                <w:noProof/>
              </w:rPr>
              <w:t>Penny Pierson</w:t>
            </w:r>
            <w:r w:rsidRPr="000578BE">
              <w:rPr>
                <w:rFonts w:asciiTheme="minorHAnsi" w:hAnsiTheme="minorHAnsi" w:cstheme="minorHAnsi"/>
                <w:noProof/>
              </w:rPr>
              <w:t>, HDF Program Manager</w:t>
            </w:r>
            <w:r w:rsidRPr="000578BE">
              <w:rPr>
                <w:rFonts w:asciiTheme="minorHAnsi" w:hAnsiTheme="minorHAnsi" w:cstheme="minorHAnsi"/>
                <w:noProof/>
              </w:rPr>
              <w:br/>
            </w:r>
            <w:hyperlink r:id="rId14" w:history="1">
              <w:r w:rsidRPr="000578BE">
                <w:rPr>
                  <w:rStyle w:val="Hyperlink"/>
                  <w:rFonts w:asciiTheme="minorHAnsi" w:hAnsiTheme="minorHAnsi" w:cstheme="minorHAnsi"/>
                  <w:noProof/>
                </w:rPr>
                <w:t>Penny@DEStateHousing.com</w:t>
              </w:r>
            </w:hyperlink>
            <w:r w:rsidRPr="000578BE">
              <w:rPr>
                <w:rFonts w:asciiTheme="minorHAnsi" w:hAnsiTheme="minorHAnsi" w:cstheme="minorHAnsi"/>
                <w:noProof/>
              </w:rPr>
              <w:t xml:space="preserve"> or via phone at 302-739-0246</w:t>
            </w:r>
          </w:p>
        </w:tc>
      </w:tr>
    </w:tbl>
    <w:p w14:paraId="6F4709D9" w14:textId="77777777" w:rsidR="0032146C" w:rsidRDefault="0032146C">
      <w:pPr>
        <w:spacing w:after="160" w:line="259" w:lineRule="auto"/>
        <w:rPr>
          <w:rFonts w:ascii="Cambria" w:eastAsia="Times New Roman" w:hAnsi="Cambria"/>
          <w:b/>
          <w:bCs/>
          <w:sz w:val="28"/>
          <w:szCs w:val="28"/>
          <w:lang w:val="x-none" w:eastAsia="x-none"/>
        </w:rPr>
      </w:pPr>
      <w:r>
        <w:rPr>
          <w:rFonts w:ascii="Cambria" w:eastAsia="Times New Roman" w:hAnsi="Cambria"/>
          <w:b/>
          <w:bCs/>
          <w:sz w:val="28"/>
          <w:szCs w:val="28"/>
          <w:lang w:val="x-none" w:eastAsia="x-none"/>
        </w:rPr>
        <w:br w:type="page"/>
      </w:r>
    </w:p>
    <w:p w14:paraId="56747682" w14:textId="1280B907" w:rsidR="00DE1F7E" w:rsidRPr="00DE1F7E" w:rsidRDefault="00DE1F7E" w:rsidP="00DE1F7E">
      <w:pPr>
        <w:keepNext/>
        <w:widowControl w:val="0"/>
        <w:autoSpaceDE w:val="0"/>
        <w:autoSpaceDN w:val="0"/>
        <w:adjustRightInd w:val="0"/>
        <w:spacing w:before="120" w:after="0" w:line="240" w:lineRule="auto"/>
        <w:ind w:left="1800"/>
        <w:outlineLvl w:val="0"/>
        <w:rPr>
          <w:rFonts w:ascii="Cambria" w:eastAsia="Times New Roman" w:hAnsi="Cambria"/>
          <w:b/>
          <w:bCs/>
          <w:sz w:val="28"/>
          <w:szCs w:val="28"/>
          <w:lang w:eastAsia="x-none"/>
        </w:rPr>
      </w:pPr>
      <w:r w:rsidRPr="00DE1F7E">
        <w:rPr>
          <w:rFonts w:ascii="Cambria" w:eastAsia="Times New Roman" w:hAnsi="Cambria"/>
          <w:b/>
          <w:noProof/>
          <w:sz w:val="28"/>
          <w:szCs w:val="28"/>
        </w:rPr>
        <w:lastRenderedPageBreak/>
        <w:drawing>
          <wp:anchor distT="0" distB="0" distL="114300" distR="114300" simplePos="0" relativeHeight="251663872" behindDoc="0" locked="0" layoutInCell="1" allowOverlap="1" wp14:anchorId="39889F84" wp14:editId="7D9B1E25">
            <wp:simplePos x="0" y="0"/>
            <wp:positionH relativeFrom="margin">
              <wp:posOffset>-2540</wp:posOffset>
            </wp:positionH>
            <wp:positionV relativeFrom="margin">
              <wp:posOffset>-10160</wp:posOffset>
            </wp:positionV>
            <wp:extent cx="1038860" cy="6743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A Blac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860" cy="674370"/>
                    </a:xfrm>
                    <a:prstGeom prst="rect">
                      <a:avLst/>
                    </a:prstGeom>
                  </pic:spPr>
                </pic:pic>
              </a:graphicData>
            </a:graphic>
            <wp14:sizeRelH relativeFrom="margin">
              <wp14:pctWidth>0</wp14:pctWidth>
            </wp14:sizeRelH>
            <wp14:sizeRelV relativeFrom="margin">
              <wp14:pctHeight>0</wp14:pctHeight>
            </wp14:sizeRelV>
          </wp:anchor>
        </w:drawing>
      </w:r>
      <w:r w:rsidRPr="00DE1F7E">
        <w:rPr>
          <w:rFonts w:ascii="Cambria" w:eastAsia="Times New Roman" w:hAnsi="Cambria"/>
          <w:b/>
          <w:bCs/>
          <w:sz w:val="28"/>
          <w:szCs w:val="28"/>
          <w:lang w:val="x-none" w:eastAsia="x-none"/>
        </w:rPr>
        <w:t>HOUSING DEVELOPMENT FUND (HDF)</w:t>
      </w:r>
      <w:r w:rsidR="00713CA9" w:rsidRPr="00713CA9">
        <w:rPr>
          <w:rFonts w:ascii="Cambria" w:eastAsia="Times New Roman" w:hAnsi="Cambria"/>
          <w:b/>
          <w:noProof/>
          <w:sz w:val="28"/>
          <w:szCs w:val="28"/>
        </w:rPr>
        <w:t xml:space="preserve"> </w:t>
      </w:r>
    </w:p>
    <w:p w14:paraId="4CF34D97" w14:textId="226B6071" w:rsidR="00DE1F7E" w:rsidRPr="007F4479" w:rsidRDefault="00DE1F7E" w:rsidP="00DE1F7E">
      <w:pPr>
        <w:widowControl w:val="0"/>
        <w:autoSpaceDE w:val="0"/>
        <w:autoSpaceDN w:val="0"/>
        <w:adjustRightInd w:val="0"/>
        <w:spacing w:before="60" w:after="60" w:line="240" w:lineRule="auto"/>
        <w:ind w:left="1800"/>
        <w:rPr>
          <w:rFonts w:ascii="Cambria" w:eastAsia="Times New Roman" w:hAnsi="Cambria"/>
          <w:b/>
          <w:noProof/>
          <w:color w:val="4F81BD"/>
          <w:sz w:val="28"/>
          <w:szCs w:val="28"/>
        </w:rPr>
      </w:pPr>
      <w:r w:rsidRPr="007F4479">
        <w:rPr>
          <w:rFonts w:ascii="Cambria" w:eastAsia="Times New Roman" w:hAnsi="Cambria"/>
          <w:b/>
          <w:noProof/>
          <w:color w:val="4F81BD"/>
          <w:sz w:val="28"/>
          <w:szCs w:val="28"/>
        </w:rPr>
        <w:t xml:space="preserve">Homeownership Preservation </w:t>
      </w:r>
      <w:r w:rsidR="00B7048C" w:rsidRPr="007F4479">
        <w:rPr>
          <w:rFonts w:ascii="Cambria" w:eastAsia="Times New Roman" w:hAnsi="Cambria"/>
          <w:b/>
          <w:noProof/>
          <w:color w:val="4F81BD"/>
          <w:sz w:val="28"/>
          <w:szCs w:val="28"/>
        </w:rPr>
        <w:t>Funding Pool</w:t>
      </w:r>
    </w:p>
    <w:p w14:paraId="4C39ABF2" w14:textId="1D5B9D9A" w:rsidR="005A6DAB" w:rsidRDefault="00BE2D96" w:rsidP="00DE1F7E">
      <w:pPr>
        <w:spacing w:after="0" w:line="240" w:lineRule="auto"/>
        <w:rPr>
          <w:rFonts w:ascii="Cambria" w:eastAsia="Times New Roman" w:hAnsi="Cambria"/>
          <w:b/>
          <w:noProof/>
          <w:sz w:val="28"/>
          <w:szCs w:val="28"/>
        </w:rPr>
      </w:pPr>
      <w:r>
        <w:rPr>
          <w:rFonts w:ascii="Cambria" w:eastAsia="Times New Roman" w:hAnsi="Cambria"/>
          <w:b/>
          <w:noProof/>
          <w:sz w:val="28"/>
          <w:szCs w:val="28"/>
        </w:rPr>
        <w:t>PART</w:t>
      </w:r>
      <w:r w:rsidR="005F4E5D">
        <w:rPr>
          <w:rFonts w:ascii="Cambria" w:eastAsia="Times New Roman" w:hAnsi="Cambria"/>
          <w:b/>
          <w:noProof/>
          <w:sz w:val="28"/>
          <w:szCs w:val="28"/>
        </w:rPr>
        <w:t xml:space="preserve"> I:  </w:t>
      </w:r>
      <w:r w:rsidR="0017114E">
        <w:rPr>
          <w:rFonts w:ascii="Cambria" w:eastAsia="Times New Roman" w:hAnsi="Cambria"/>
          <w:b/>
          <w:noProof/>
          <w:sz w:val="28"/>
          <w:szCs w:val="28"/>
        </w:rPr>
        <w:t>Approval to Partic</w:t>
      </w:r>
      <w:r w:rsidR="005F4E5D">
        <w:rPr>
          <w:rFonts w:ascii="Cambria" w:eastAsia="Times New Roman" w:hAnsi="Cambria"/>
          <w:b/>
          <w:noProof/>
          <w:sz w:val="28"/>
          <w:szCs w:val="28"/>
        </w:rPr>
        <w:t>i</w:t>
      </w:r>
      <w:r w:rsidR="0017114E">
        <w:rPr>
          <w:rFonts w:ascii="Cambria" w:eastAsia="Times New Roman" w:hAnsi="Cambria"/>
          <w:b/>
          <w:noProof/>
          <w:sz w:val="28"/>
          <w:szCs w:val="28"/>
        </w:rPr>
        <w:t xml:space="preserve">pate </w:t>
      </w:r>
      <w:r w:rsidR="00AB1286">
        <w:rPr>
          <w:rFonts w:asciiTheme="majorHAnsi" w:hAnsiTheme="majorHAnsi"/>
          <w:b/>
          <w:bCs/>
        </w:rPr>
        <w:pict w14:anchorId="3139FB90">
          <v:rect id="_x0000_i1025" style="width:540pt;height:1.75pt" o:hralign="center" o:hrstd="t" o:hrnoshade="t" o:hr="t" fillcolor="black [3213]" stroked="f"/>
        </w:pict>
      </w:r>
    </w:p>
    <w:p w14:paraId="60C9BD56" w14:textId="3671821B" w:rsidR="00DA3BE3" w:rsidRPr="007F4479" w:rsidRDefault="00D91F20" w:rsidP="00D25E40">
      <w:pPr>
        <w:spacing w:before="120" w:after="0" w:line="240" w:lineRule="auto"/>
        <w:rPr>
          <w:rFonts w:asciiTheme="minorHAnsi" w:eastAsia="Times New Roman" w:hAnsiTheme="minorHAnsi"/>
          <w:noProof/>
          <w:sz w:val="24"/>
          <w:szCs w:val="24"/>
        </w:rPr>
      </w:pPr>
      <w:r w:rsidRPr="007F4479">
        <w:rPr>
          <w:rFonts w:asciiTheme="minorHAnsi" w:eastAsia="Times New Roman" w:hAnsiTheme="minorHAnsi"/>
          <w:noProof/>
          <w:sz w:val="24"/>
          <w:szCs w:val="24"/>
        </w:rPr>
        <w:t>Applicants</w:t>
      </w:r>
      <w:r w:rsidR="005A6DAB" w:rsidRPr="007F4479">
        <w:rPr>
          <w:rFonts w:asciiTheme="minorHAnsi" w:eastAsia="Times New Roman" w:hAnsiTheme="minorHAnsi"/>
          <w:noProof/>
          <w:sz w:val="24"/>
          <w:szCs w:val="24"/>
        </w:rPr>
        <w:t xml:space="preserve"> interested in participating in the Homeownership Preservation </w:t>
      </w:r>
      <w:r w:rsidR="00AE7676" w:rsidRPr="007F4479">
        <w:rPr>
          <w:rFonts w:asciiTheme="minorHAnsi" w:eastAsia="Times New Roman" w:hAnsiTheme="minorHAnsi"/>
          <w:noProof/>
          <w:sz w:val="24"/>
          <w:szCs w:val="24"/>
        </w:rPr>
        <w:t>Funding Pool</w:t>
      </w:r>
      <w:r w:rsidR="007F4479">
        <w:rPr>
          <w:rFonts w:asciiTheme="minorHAnsi" w:eastAsia="Times New Roman" w:hAnsiTheme="minorHAnsi"/>
          <w:noProof/>
          <w:sz w:val="24"/>
          <w:szCs w:val="24"/>
        </w:rPr>
        <w:t xml:space="preserve"> (Preservation Pool)</w:t>
      </w:r>
      <w:r w:rsidR="00AE7676" w:rsidRPr="007F4479">
        <w:rPr>
          <w:rFonts w:asciiTheme="minorHAnsi" w:eastAsia="Times New Roman" w:hAnsiTheme="minorHAnsi"/>
          <w:noProof/>
          <w:sz w:val="24"/>
          <w:szCs w:val="24"/>
        </w:rPr>
        <w:t xml:space="preserve"> </w:t>
      </w:r>
      <w:r w:rsidRPr="007F4479">
        <w:rPr>
          <w:rFonts w:asciiTheme="minorHAnsi" w:eastAsia="Times New Roman" w:hAnsiTheme="minorHAnsi"/>
          <w:noProof/>
          <w:sz w:val="24"/>
          <w:szCs w:val="24"/>
        </w:rPr>
        <w:t>for t</w:t>
      </w:r>
      <w:r w:rsidR="00680E22" w:rsidRPr="007F4479">
        <w:rPr>
          <w:rFonts w:asciiTheme="minorHAnsi" w:eastAsia="Times New Roman" w:hAnsiTheme="minorHAnsi"/>
          <w:noProof/>
          <w:sz w:val="24"/>
          <w:szCs w:val="24"/>
        </w:rPr>
        <w:t xml:space="preserve">he purpose of rehabilitating </w:t>
      </w:r>
      <w:r w:rsidRPr="007F4479">
        <w:rPr>
          <w:rFonts w:asciiTheme="minorHAnsi" w:eastAsia="Times New Roman" w:hAnsiTheme="minorHAnsi"/>
          <w:b/>
          <w:noProof/>
          <w:sz w:val="24"/>
          <w:szCs w:val="24"/>
        </w:rPr>
        <w:t xml:space="preserve">owner-occupied </w:t>
      </w:r>
      <w:r w:rsidR="00DA3BE3">
        <w:rPr>
          <w:rFonts w:asciiTheme="minorHAnsi" w:eastAsia="Times New Roman" w:hAnsiTheme="minorHAnsi"/>
          <w:noProof/>
          <w:sz w:val="24"/>
          <w:szCs w:val="24"/>
        </w:rPr>
        <w:t>housing units</w:t>
      </w:r>
      <w:r w:rsidR="00680E22" w:rsidRPr="007F4479">
        <w:rPr>
          <w:rFonts w:asciiTheme="minorHAnsi" w:eastAsia="Times New Roman" w:hAnsiTheme="minorHAnsi"/>
          <w:noProof/>
          <w:sz w:val="24"/>
          <w:szCs w:val="24"/>
        </w:rPr>
        <w:t xml:space="preserve"> in</w:t>
      </w:r>
      <w:r w:rsidRPr="007F4479">
        <w:rPr>
          <w:rFonts w:asciiTheme="minorHAnsi" w:eastAsia="Times New Roman" w:hAnsiTheme="minorHAnsi"/>
          <w:noProof/>
          <w:sz w:val="24"/>
          <w:szCs w:val="24"/>
        </w:rPr>
        <w:t xml:space="preserve"> </w:t>
      </w:r>
      <w:r w:rsidRPr="007F4479">
        <w:rPr>
          <w:rFonts w:asciiTheme="minorHAnsi" w:eastAsia="Times New Roman" w:hAnsiTheme="minorHAnsi"/>
          <w:b/>
          <w:noProof/>
          <w:sz w:val="24"/>
          <w:szCs w:val="24"/>
          <w:u w:val="single"/>
        </w:rPr>
        <w:t>active</w:t>
      </w:r>
      <w:r w:rsidRPr="007F4479">
        <w:rPr>
          <w:rFonts w:asciiTheme="minorHAnsi" w:eastAsia="Times New Roman" w:hAnsiTheme="minorHAnsi"/>
          <w:noProof/>
          <w:sz w:val="24"/>
          <w:szCs w:val="24"/>
        </w:rPr>
        <w:t xml:space="preserve"> Strong Neighborhoods Fund </w:t>
      </w:r>
      <w:r w:rsidR="00FC223A" w:rsidRPr="007F4479">
        <w:rPr>
          <w:rFonts w:asciiTheme="minorHAnsi" w:eastAsia="Times New Roman" w:hAnsiTheme="minorHAnsi"/>
          <w:noProof/>
          <w:sz w:val="24"/>
          <w:szCs w:val="24"/>
        </w:rPr>
        <w:t xml:space="preserve">(SNHF) </w:t>
      </w:r>
      <w:r w:rsidRPr="007F4479">
        <w:rPr>
          <w:rFonts w:asciiTheme="minorHAnsi" w:eastAsia="Times New Roman" w:hAnsiTheme="minorHAnsi"/>
          <w:noProof/>
          <w:sz w:val="24"/>
          <w:szCs w:val="24"/>
        </w:rPr>
        <w:t>targeted area</w:t>
      </w:r>
      <w:r w:rsidR="00680E22" w:rsidRPr="007F4479">
        <w:rPr>
          <w:rFonts w:asciiTheme="minorHAnsi" w:eastAsia="Times New Roman" w:hAnsiTheme="minorHAnsi"/>
          <w:noProof/>
          <w:sz w:val="24"/>
          <w:szCs w:val="24"/>
        </w:rPr>
        <w:t xml:space="preserve">s who do </w:t>
      </w:r>
      <w:r w:rsidR="00680E22" w:rsidRPr="00DA3BE3">
        <w:rPr>
          <w:rFonts w:asciiTheme="minorHAnsi" w:eastAsia="Times New Roman" w:hAnsiTheme="minorHAnsi"/>
          <w:b/>
          <w:noProof/>
          <w:sz w:val="24"/>
          <w:szCs w:val="24"/>
          <w:u w:val="single"/>
        </w:rPr>
        <w:t>not</w:t>
      </w:r>
      <w:r w:rsidR="00680E22" w:rsidRPr="007F4479">
        <w:rPr>
          <w:rFonts w:asciiTheme="minorHAnsi" w:eastAsia="Times New Roman" w:hAnsiTheme="minorHAnsi"/>
          <w:noProof/>
          <w:sz w:val="24"/>
          <w:szCs w:val="24"/>
        </w:rPr>
        <w:t xml:space="preserve"> have a</w:t>
      </w:r>
      <w:r w:rsidR="00680E22" w:rsidRPr="007F4479">
        <w:rPr>
          <w:rFonts w:asciiTheme="minorHAnsi" w:eastAsia="Times New Roman" w:hAnsiTheme="minorHAnsi"/>
          <w:b/>
          <w:noProof/>
          <w:sz w:val="24"/>
          <w:szCs w:val="24"/>
        </w:rPr>
        <w:t xml:space="preserve"> </w:t>
      </w:r>
      <w:r w:rsidR="00680E22" w:rsidRPr="007F4479">
        <w:rPr>
          <w:rFonts w:asciiTheme="minorHAnsi" w:eastAsia="Times New Roman" w:hAnsiTheme="minorHAnsi"/>
          <w:b/>
          <w:noProof/>
          <w:sz w:val="24"/>
          <w:szCs w:val="24"/>
          <w:u w:val="single"/>
        </w:rPr>
        <w:t>current</w:t>
      </w:r>
      <w:r w:rsidR="00680E22" w:rsidRPr="007F4479">
        <w:rPr>
          <w:rFonts w:asciiTheme="minorHAnsi" w:eastAsia="Times New Roman" w:hAnsiTheme="minorHAnsi"/>
          <w:noProof/>
          <w:sz w:val="24"/>
          <w:szCs w:val="24"/>
        </w:rPr>
        <w:t xml:space="preserve"> SNHF or Housing Development  Fund (HDF) acitive grant award in good standing with DSHA </w:t>
      </w:r>
      <w:r w:rsidR="00AE7676" w:rsidRPr="00DA3BE3">
        <w:rPr>
          <w:rFonts w:asciiTheme="minorHAnsi" w:eastAsia="Times New Roman" w:hAnsiTheme="minorHAnsi"/>
          <w:b/>
          <w:noProof/>
          <w:sz w:val="24"/>
          <w:szCs w:val="24"/>
          <w:u w:val="single"/>
        </w:rPr>
        <w:t xml:space="preserve">must </w:t>
      </w:r>
      <w:r w:rsidR="00680E22" w:rsidRPr="00DA3BE3">
        <w:rPr>
          <w:rFonts w:asciiTheme="minorHAnsi" w:eastAsia="Times New Roman" w:hAnsiTheme="minorHAnsi"/>
          <w:b/>
          <w:noProof/>
          <w:sz w:val="24"/>
          <w:szCs w:val="24"/>
          <w:u w:val="single"/>
        </w:rPr>
        <w:t xml:space="preserve">first </w:t>
      </w:r>
      <w:r w:rsidR="00AE7676" w:rsidRPr="00DA3BE3">
        <w:rPr>
          <w:rFonts w:asciiTheme="minorHAnsi" w:eastAsia="Times New Roman" w:hAnsiTheme="minorHAnsi"/>
          <w:b/>
          <w:noProof/>
          <w:sz w:val="24"/>
          <w:szCs w:val="24"/>
          <w:u w:val="single"/>
        </w:rPr>
        <w:t>apply for pre-</w:t>
      </w:r>
      <w:r w:rsidR="00A40A1F" w:rsidRPr="00DA3BE3">
        <w:rPr>
          <w:rFonts w:asciiTheme="minorHAnsi" w:eastAsia="Times New Roman" w:hAnsiTheme="minorHAnsi"/>
          <w:b/>
          <w:noProof/>
          <w:sz w:val="24"/>
          <w:szCs w:val="24"/>
          <w:u w:val="single"/>
        </w:rPr>
        <w:t>approval to participate</w:t>
      </w:r>
      <w:r w:rsidR="007F4479" w:rsidRPr="00DA3BE3">
        <w:rPr>
          <w:rFonts w:asciiTheme="minorHAnsi" w:eastAsia="Times New Roman" w:hAnsiTheme="minorHAnsi"/>
          <w:b/>
          <w:noProof/>
          <w:sz w:val="24"/>
          <w:szCs w:val="24"/>
        </w:rPr>
        <w:t xml:space="preserve"> </w:t>
      </w:r>
      <w:r w:rsidR="007F4479">
        <w:rPr>
          <w:rFonts w:asciiTheme="minorHAnsi" w:eastAsia="Times New Roman" w:hAnsiTheme="minorHAnsi"/>
          <w:noProof/>
          <w:sz w:val="24"/>
          <w:szCs w:val="24"/>
        </w:rPr>
        <w:t>in the Preservation Pool.</w:t>
      </w:r>
      <w:r w:rsidR="00680E22" w:rsidRPr="007F4479">
        <w:rPr>
          <w:rFonts w:asciiTheme="minorHAnsi" w:eastAsia="Times New Roman" w:hAnsiTheme="minorHAnsi"/>
          <w:noProof/>
          <w:sz w:val="24"/>
          <w:szCs w:val="24"/>
        </w:rPr>
        <w:t xml:space="preserve"> </w:t>
      </w:r>
    </w:p>
    <w:p w14:paraId="7C8A2C15" w14:textId="3959F623" w:rsidR="00E77CE5" w:rsidRPr="007F4479" w:rsidRDefault="00E77CE5" w:rsidP="00DA3BE3">
      <w:pPr>
        <w:spacing w:before="120" w:after="0" w:line="240" w:lineRule="auto"/>
        <w:contextualSpacing/>
        <w:rPr>
          <w:rFonts w:asciiTheme="minorHAnsi" w:hAnsiTheme="minorHAnsi"/>
          <w:b/>
          <w:noProof/>
          <w:sz w:val="16"/>
          <w:szCs w:val="16"/>
        </w:rPr>
      </w:pPr>
    </w:p>
    <w:tbl>
      <w:tblPr>
        <w:tblStyle w:val="TableGrid"/>
        <w:tblW w:w="109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5425"/>
        <w:gridCol w:w="3398"/>
        <w:gridCol w:w="2092"/>
      </w:tblGrid>
      <w:tr w:rsidR="00CE26BC" w:rsidRPr="00D5770A" w14:paraId="15785961" w14:textId="77777777" w:rsidTr="00DE1F7E">
        <w:trPr>
          <w:trHeight w:val="432"/>
        </w:trPr>
        <w:tc>
          <w:tcPr>
            <w:tcW w:w="8823" w:type="dxa"/>
            <w:gridSpan w:val="2"/>
            <w:tcBorders>
              <w:bottom w:val="single" w:sz="4" w:space="0" w:color="A6A6A6" w:themeColor="background1" w:themeShade="A6"/>
            </w:tcBorders>
            <w:shd w:val="clear" w:color="auto" w:fill="1F4E79" w:themeFill="accent1" w:themeFillShade="80"/>
          </w:tcPr>
          <w:p w14:paraId="39FE8283" w14:textId="755E794D" w:rsidR="007E4EC8" w:rsidRPr="00D5770A" w:rsidRDefault="007E4EC8" w:rsidP="00261CF2">
            <w:pPr>
              <w:pStyle w:val="ListParagraph"/>
              <w:numPr>
                <w:ilvl w:val="0"/>
                <w:numId w:val="1"/>
              </w:numPr>
              <w:spacing w:before="60" w:after="0" w:line="240" w:lineRule="auto"/>
              <w:ind w:left="346"/>
              <w:rPr>
                <w:rFonts w:asciiTheme="minorHAnsi" w:hAnsiTheme="minorHAnsi" w:cstheme="minorHAnsi"/>
                <w:b/>
                <w:noProof/>
                <w:color w:val="FFFFFF" w:themeColor="background1"/>
                <w:sz w:val="24"/>
                <w:szCs w:val="24"/>
              </w:rPr>
            </w:pPr>
            <w:bookmarkStart w:id="0" w:name="_Hlk514567084"/>
            <w:bookmarkStart w:id="1" w:name="_Hlk515387561"/>
            <w:r w:rsidRPr="00D5770A">
              <w:rPr>
                <w:rFonts w:asciiTheme="minorHAnsi" w:hAnsiTheme="minorHAnsi" w:cstheme="minorHAnsi"/>
                <w:b/>
                <w:noProof/>
                <w:color w:val="FFFFFF" w:themeColor="background1"/>
                <w:sz w:val="24"/>
                <w:szCs w:val="24"/>
              </w:rPr>
              <w:t xml:space="preserve">Applicant/Organization Information </w:t>
            </w:r>
          </w:p>
        </w:tc>
        <w:tc>
          <w:tcPr>
            <w:tcW w:w="2092" w:type="dxa"/>
            <w:tcBorders>
              <w:bottom w:val="single" w:sz="4" w:space="0" w:color="A6A6A6" w:themeColor="background1" w:themeShade="A6"/>
            </w:tcBorders>
            <w:shd w:val="clear" w:color="auto" w:fill="1F4E79" w:themeFill="accent1" w:themeFillShade="80"/>
          </w:tcPr>
          <w:p w14:paraId="645113FA" w14:textId="11A6653D" w:rsidR="007E4EC8" w:rsidRPr="00D5770A" w:rsidRDefault="007E4EC8" w:rsidP="00927F90">
            <w:pPr>
              <w:spacing w:before="60" w:after="0" w:line="240" w:lineRule="auto"/>
              <w:ind w:left="-15"/>
              <w:rPr>
                <w:rFonts w:asciiTheme="minorHAnsi" w:hAnsiTheme="minorHAnsi" w:cstheme="minorHAnsi"/>
                <w:b/>
                <w:noProof/>
                <w:color w:val="FFFFFF" w:themeColor="background1"/>
                <w:sz w:val="24"/>
                <w:szCs w:val="24"/>
              </w:rPr>
            </w:pPr>
          </w:p>
        </w:tc>
      </w:tr>
      <w:tr w:rsidR="00917257" w:rsidRPr="00D5770A" w14:paraId="15DB1EC1" w14:textId="77777777" w:rsidTr="00DE1F7E">
        <w:trPr>
          <w:trHeight w:hRule="exact" w:val="720"/>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2DEBBE5" w14:textId="28788143" w:rsidR="00917257" w:rsidRPr="00D478CF" w:rsidRDefault="00B30401" w:rsidP="00B30401">
            <w:pPr>
              <w:spacing w:before="60" w:after="0" w:line="240" w:lineRule="auto"/>
              <w:rPr>
                <w:rFonts w:asciiTheme="minorHAnsi" w:hAnsiTheme="minorHAnsi" w:cstheme="minorHAnsi"/>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Pr>
                <w:rFonts w:asciiTheme="minorHAnsi" w:hAnsiTheme="minorHAnsi" w:cstheme="minorHAnsi"/>
                <w:i/>
                <w:noProof/>
              </w:rPr>
              <w:t>5</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Pr>
                <w:rFonts w:asciiTheme="minorHAnsi" w:hAnsiTheme="minorHAnsi" w:cstheme="minorHAnsi"/>
                <w:b/>
                <w:i/>
                <w:noProof/>
              </w:rPr>
              <w:t xml:space="preserve">A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0"/>
      <w:bookmarkEnd w:id="1"/>
      <w:tr w:rsidR="00CE26BC" w:rsidRPr="00D5770A" w14:paraId="497D5603" w14:textId="77777777" w:rsidTr="00DE1F7E">
        <w:trPr>
          <w:trHeight w:hRule="exac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D64C4" w14:textId="77777777" w:rsidR="00D6619D" w:rsidRDefault="00D6619D" w:rsidP="008026D7">
            <w:pPr>
              <w:spacing w:before="60" w:after="0" w:line="240" w:lineRule="auto"/>
              <w:rPr>
                <w:rFonts w:asciiTheme="minorHAnsi" w:hAnsiTheme="minorHAnsi" w:cstheme="minorHAnsi"/>
                <w:noProof/>
              </w:rPr>
            </w:pPr>
            <w:r w:rsidRPr="00D5770A">
              <w:rPr>
                <w:rFonts w:asciiTheme="minorHAnsi" w:hAnsiTheme="minorHAnsi" w:cstheme="minorHAnsi"/>
                <w:noProof/>
              </w:rPr>
              <w:t>Organization Name:</w:t>
            </w:r>
          </w:p>
          <w:p w14:paraId="573E4821" w14:textId="55D7C920" w:rsidR="00906F06" w:rsidRPr="00F17005" w:rsidRDefault="00DD3292" w:rsidP="00B05BED">
            <w:pPr>
              <w:spacing w:before="60" w:after="0" w:line="240" w:lineRule="auto"/>
              <w:rPr>
                <w:rFonts w:ascii="Courier New" w:hAnsi="Courier New" w:cs="Courier New"/>
                <w:noProof/>
              </w:rPr>
            </w:pPr>
            <w:r>
              <w:rPr>
                <w:rFonts w:ascii="Courier New" w:hAnsi="Courier New" w:cs="Courier New"/>
                <w:noProof/>
              </w:rPr>
              <w:fldChar w:fldCharType="begin">
                <w:ffData>
                  <w:name w:val="Text3"/>
                  <w:enabled/>
                  <w:calcOnExit w:val="0"/>
                  <w:textInput>
                    <w:maxLength w:val="75"/>
                  </w:textInput>
                </w:ffData>
              </w:fldChar>
            </w:r>
            <w:bookmarkStart w:id="2" w:name="Text3"/>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Pr>
                <w:rFonts w:ascii="Courier New" w:hAnsi="Courier New" w:cs="Courier New"/>
                <w:noProof/>
              </w:rPr>
              <w:fldChar w:fldCharType="end"/>
            </w:r>
            <w:bookmarkEnd w:id="2"/>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89713" w14:textId="77777777" w:rsidR="00D6619D"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Website URL:</w:t>
            </w:r>
          </w:p>
          <w:p w14:paraId="0B61FEEC" w14:textId="0E4E494D" w:rsidR="00F17005" w:rsidRPr="00D5770A" w:rsidRDefault="00831C45"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667F1C69" w14:textId="77777777" w:rsidTr="00C33DDF">
        <w:trPr>
          <w:trHeight w:val="1115"/>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A3226" w14:textId="77777777" w:rsidR="008930C4"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Organization Type:</w:t>
            </w:r>
          </w:p>
          <w:p w14:paraId="6859865B" w14:textId="003B6351" w:rsidR="00F17005" w:rsidRPr="00D5770A" w:rsidRDefault="00C33DDF" w:rsidP="00C33DDF">
            <w:pPr>
              <w:spacing w:before="60" w:after="0" w:line="240" w:lineRule="auto"/>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Pr>
                <w:rFonts w:asciiTheme="minorHAnsi" w:hAnsiTheme="minorHAnsi" w:cstheme="minorHAnsi"/>
                <w:noProof/>
              </w:rPr>
              <w:t xml:space="preserve"> 501 (c)(3) Nonprofit Organization</w:t>
            </w:r>
            <w:r>
              <w:rPr>
                <w:rFonts w:asciiTheme="minorHAnsi" w:hAnsiTheme="minorHAnsi" w:cstheme="minorHAnsi"/>
                <w:noProof/>
              </w:rPr>
              <w:br/>
            </w:r>
            <w:r w:rsidRPr="00C33DDF">
              <w:rPr>
                <w:rFonts w:asciiTheme="minorHAnsi" w:hAnsiTheme="minorHAnsi" w:cstheme="minorHAnsi"/>
                <w:noProof/>
                <w:sz w:val="8"/>
                <w:szCs w:val="8"/>
              </w:rPr>
              <w:br/>
            </w: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Pr>
                <w:rFonts w:asciiTheme="minorHAnsi" w:hAnsiTheme="minorHAnsi" w:cstheme="minorHAnsi"/>
                <w:noProof/>
              </w:rPr>
              <w:t xml:space="preserve"> CBG Entitlement     </w:t>
            </w: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Pr>
                <w:rFonts w:asciiTheme="minorHAnsi" w:hAnsiTheme="minorHAnsi" w:cstheme="minorHAnsi"/>
                <w:noProof/>
              </w:rPr>
              <w:t xml:space="preserve"> State CDBG Subgrantee</w:t>
            </w:r>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7FBB5" w14:textId="77777777" w:rsidR="00B226DD"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Federal Tax ID #:</w:t>
            </w:r>
          </w:p>
          <w:p w14:paraId="4D844605" w14:textId="138AD42A" w:rsidR="0055701E" w:rsidRPr="00D5770A" w:rsidRDefault="00831C45"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55AE6A0C" w14:textId="77777777" w:rsidTr="00DE1F7E">
        <w:trPr>
          <w:trHeight w:hRule="exact" w:val="1512"/>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48544" w14:textId="77777777" w:rsidR="00061973" w:rsidRDefault="00FC102C" w:rsidP="003D5237">
            <w:pPr>
              <w:spacing w:before="60" w:after="0" w:line="240" w:lineRule="auto"/>
              <w:rPr>
                <w:rFonts w:asciiTheme="minorHAnsi" w:hAnsiTheme="minorHAnsi" w:cstheme="minorHAnsi"/>
                <w:noProof/>
              </w:rPr>
            </w:pPr>
            <w:r w:rsidRPr="00D5770A">
              <w:rPr>
                <w:rFonts w:asciiTheme="minorHAnsi" w:hAnsiTheme="minorHAnsi" w:cstheme="minorHAnsi"/>
                <w:noProof/>
              </w:rPr>
              <w:t>Street Address:</w:t>
            </w:r>
          </w:p>
          <w:p w14:paraId="3571C5E1" w14:textId="0CED5C10" w:rsidR="00831C45" w:rsidRPr="00D5770A" w:rsidRDefault="007F1A27" w:rsidP="00B05BED">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15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Pr>
                <w:rFonts w:ascii="Courier New" w:hAnsi="Courier New" w:cs="Courier New"/>
                <w:noProof/>
              </w:rPr>
              <w:fldChar w:fldCharType="end"/>
            </w:r>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68887" w14:textId="77777777" w:rsidR="003D5237" w:rsidRDefault="00481DDA" w:rsidP="00E7116D">
            <w:pPr>
              <w:spacing w:before="60" w:after="0" w:line="240" w:lineRule="auto"/>
              <w:rPr>
                <w:rFonts w:asciiTheme="minorHAnsi" w:hAnsiTheme="minorHAnsi" w:cstheme="minorHAnsi"/>
                <w:noProof/>
              </w:rPr>
            </w:pPr>
            <w:r w:rsidRPr="00D5770A">
              <w:rPr>
                <w:rFonts w:asciiTheme="minorHAnsi" w:hAnsiTheme="minorHAnsi" w:cstheme="minorHAnsi"/>
                <w:noProof/>
              </w:rPr>
              <w:t>Mailing Address</w:t>
            </w:r>
            <w:r w:rsidR="00831C45">
              <w:rPr>
                <w:rFonts w:asciiTheme="minorHAnsi" w:hAnsiTheme="minorHAnsi" w:cstheme="minorHAnsi"/>
                <w:noProof/>
              </w:rPr>
              <w:t>:</w:t>
            </w:r>
          </w:p>
          <w:p w14:paraId="68C12B7E" w14:textId="29CA4E13" w:rsidR="00831C45" w:rsidRPr="00D5770A" w:rsidRDefault="007F1A27" w:rsidP="00E7116D">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15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6C2F326F" w14:textId="77777777" w:rsidTr="00DE1F7E">
        <w:trPr>
          <w:trHeight w:hRule="exac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42117" w14:textId="77777777" w:rsidR="00244EE8" w:rsidRDefault="00FC102C" w:rsidP="00481DDA">
            <w:pPr>
              <w:spacing w:before="60" w:after="0" w:line="240" w:lineRule="auto"/>
              <w:rPr>
                <w:rFonts w:asciiTheme="minorHAnsi" w:hAnsiTheme="minorHAnsi" w:cstheme="minorHAnsi"/>
                <w:noProof/>
              </w:rPr>
            </w:pPr>
            <w:r w:rsidRPr="00D5770A">
              <w:rPr>
                <w:rFonts w:asciiTheme="minorHAnsi" w:hAnsiTheme="minorHAnsi" w:cstheme="minorHAnsi"/>
                <w:noProof/>
              </w:rPr>
              <w:t>Contact</w:t>
            </w:r>
            <w:r w:rsidR="00831C45">
              <w:rPr>
                <w:rFonts w:asciiTheme="minorHAnsi" w:hAnsiTheme="minorHAnsi" w:cstheme="minorHAnsi"/>
                <w:noProof/>
              </w:rPr>
              <w:t xml:space="preserve"> Name:</w:t>
            </w:r>
          </w:p>
          <w:p w14:paraId="1F273011" w14:textId="487A405C" w:rsidR="00831C45" w:rsidRPr="00D5770A" w:rsidRDefault="005C0F81" w:rsidP="00481DDA">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1DE4B" w14:textId="77777777" w:rsidR="00244EE8" w:rsidRDefault="00481DDA" w:rsidP="00481DDA">
            <w:pPr>
              <w:spacing w:before="60" w:after="0" w:line="240" w:lineRule="auto"/>
              <w:rPr>
                <w:rFonts w:asciiTheme="minorHAnsi" w:hAnsiTheme="minorHAnsi" w:cstheme="minorHAnsi"/>
                <w:noProof/>
              </w:rPr>
            </w:pPr>
            <w:r w:rsidRPr="00D5770A">
              <w:rPr>
                <w:rFonts w:asciiTheme="minorHAnsi" w:hAnsiTheme="minorHAnsi" w:cstheme="minorHAnsi"/>
                <w:noProof/>
              </w:rPr>
              <w:t>Contact Telephone:</w:t>
            </w:r>
          </w:p>
          <w:p w14:paraId="3D6BD09F" w14:textId="299939D7" w:rsidR="00831C45" w:rsidRPr="00D5770A" w:rsidRDefault="004257E7" w:rsidP="00481DDA">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481DDA" w:rsidRPr="00D5770A" w14:paraId="7050FB27" w14:textId="77777777" w:rsidTr="00DE1F7E">
        <w:trPr>
          <w:trHeight w:val="504"/>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00F7D56D" w14:textId="5559CB71" w:rsidR="00481DDA" w:rsidRPr="0032397C" w:rsidRDefault="00481DDA" w:rsidP="00B033EA">
            <w:pPr>
              <w:spacing w:before="60" w:after="0" w:line="240" w:lineRule="auto"/>
              <w:rPr>
                <w:rFonts w:asciiTheme="minorHAnsi" w:hAnsiTheme="minorHAnsi" w:cstheme="minorHAnsi"/>
              </w:rPr>
            </w:pPr>
            <w:r w:rsidRPr="00D5770A">
              <w:rPr>
                <w:rFonts w:asciiTheme="minorHAnsi" w:hAnsiTheme="minorHAnsi" w:cstheme="minorHAnsi"/>
                <w:noProof/>
              </w:rPr>
              <w:t>Contact Email:</w:t>
            </w:r>
            <w:r w:rsidR="00C55104" w:rsidRPr="00D5770A">
              <w:rPr>
                <w:rFonts w:asciiTheme="minorHAnsi" w:hAnsiTheme="minorHAnsi" w:cstheme="minorHAnsi"/>
                <w:noProof/>
              </w:rPr>
              <w:t xml:space="preserve">   </w:t>
            </w:r>
            <w:r w:rsidR="00FB6B74">
              <w:rPr>
                <w:rFonts w:asciiTheme="minorHAnsi" w:hAnsiTheme="minorHAnsi" w:cstheme="minorHAnsi"/>
                <w:noProof/>
              </w:rPr>
              <w:fldChar w:fldCharType="begin">
                <w:ffData>
                  <w:name w:val=""/>
                  <w:enabled/>
                  <w:calcOnExit w:val="0"/>
                  <w:textInput>
                    <w:maxLength w:val="70"/>
                  </w:textInput>
                </w:ffData>
              </w:fldChar>
            </w:r>
            <w:r w:rsidR="00FB6B74">
              <w:rPr>
                <w:rFonts w:asciiTheme="minorHAnsi" w:hAnsiTheme="minorHAnsi" w:cstheme="minorHAnsi"/>
                <w:noProof/>
              </w:rPr>
              <w:instrText xml:space="preserve"> FORMTEXT </w:instrText>
            </w:r>
            <w:r w:rsidR="00FB6B74">
              <w:rPr>
                <w:rFonts w:asciiTheme="minorHAnsi" w:hAnsiTheme="minorHAnsi" w:cstheme="minorHAnsi"/>
                <w:noProof/>
              </w:rPr>
            </w:r>
            <w:r w:rsidR="00FB6B74">
              <w:rPr>
                <w:rFonts w:asciiTheme="minorHAnsi" w:hAnsiTheme="minorHAnsi" w:cstheme="minorHAnsi"/>
                <w:noProof/>
              </w:rPr>
              <w:fldChar w:fldCharType="separate"/>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fldChar w:fldCharType="end"/>
            </w:r>
            <w:r w:rsidR="0032397C">
              <w:rPr>
                <w:rFonts w:asciiTheme="minorHAnsi" w:hAnsiTheme="minorHAnsi" w:cstheme="minorHAnsi"/>
              </w:rPr>
              <w:tab/>
            </w:r>
          </w:p>
        </w:tc>
      </w:tr>
      <w:tr w:rsidR="003C43A7" w:rsidRPr="00D5770A" w14:paraId="77979F55" w14:textId="77777777" w:rsidTr="00EB3553">
        <w:trPr>
          <w:trHeight w:hRule="exact" w:val="4672"/>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1C2FD" w14:textId="49AC092B" w:rsidR="00107181" w:rsidRDefault="00857A30" w:rsidP="00BD4D8C">
            <w:pPr>
              <w:spacing w:before="60" w:after="0" w:line="240" w:lineRule="auto"/>
              <w:rPr>
                <w:rFonts w:asciiTheme="minorHAnsi" w:hAnsiTheme="minorHAnsi" w:cstheme="minorHAnsi"/>
                <w:noProof/>
              </w:rPr>
            </w:pPr>
            <w:r w:rsidRPr="00D5770A">
              <w:rPr>
                <w:rFonts w:asciiTheme="minorHAnsi" w:hAnsiTheme="minorHAnsi" w:cstheme="minorHAnsi"/>
                <w:noProof/>
              </w:rPr>
              <w:t>Organization</w:t>
            </w:r>
            <w:r w:rsidR="00753A87">
              <w:rPr>
                <w:rFonts w:asciiTheme="minorHAnsi" w:hAnsiTheme="minorHAnsi" w:cstheme="minorHAnsi"/>
                <w:noProof/>
              </w:rPr>
              <w:t xml:space="preserve"> </w:t>
            </w:r>
            <w:r w:rsidRPr="00D5770A">
              <w:rPr>
                <w:rFonts w:asciiTheme="minorHAnsi" w:hAnsiTheme="minorHAnsi" w:cstheme="minorHAnsi"/>
                <w:noProof/>
              </w:rPr>
              <w:t>Mission Statement</w:t>
            </w:r>
            <w:r w:rsidR="00154E06" w:rsidRPr="00D5770A">
              <w:rPr>
                <w:rFonts w:asciiTheme="minorHAnsi" w:hAnsiTheme="minorHAnsi" w:cstheme="minorHAnsi"/>
                <w:noProof/>
              </w:rPr>
              <w:t>:</w:t>
            </w:r>
            <w:r w:rsidR="00CE26BC" w:rsidRPr="00D5770A">
              <w:rPr>
                <w:rFonts w:asciiTheme="minorHAnsi" w:hAnsiTheme="minorHAnsi" w:cstheme="minorHAnsi"/>
                <w:noProof/>
              </w:rPr>
              <w:t xml:space="preserve"> (</w:t>
            </w:r>
            <w:r w:rsidR="002C02D2">
              <w:rPr>
                <w:rFonts w:asciiTheme="minorHAnsi" w:hAnsiTheme="minorHAnsi" w:cstheme="minorHAnsi"/>
                <w:noProof/>
              </w:rPr>
              <w:t>Limited to 725 characters.</w:t>
            </w:r>
            <w:r w:rsidR="00CE26BC" w:rsidRPr="00D5770A">
              <w:rPr>
                <w:rFonts w:asciiTheme="minorHAnsi" w:hAnsiTheme="minorHAnsi" w:cstheme="minorHAnsi"/>
                <w:noProof/>
              </w:rPr>
              <w:t>)</w:t>
            </w:r>
          </w:p>
          <w:p w14:paraId="5C4B8AB4" w14:textId="6642E9B3" w:rsidR="00C73F55" w:rsidRDefault="00C06951" w:rsidP="0032397C">
            <w:pPr>
              <w:spacing w:before="60" w:after="0" w:line="240" w:lineRule="auto"/>
              <w:rPr>
                <w:rFonts w:asciiTheme="minorHAnsi" w:hAnsiTheme="minorHAnsi" w:cstheme="minorHAnsi"/>
              </w:rPr>
            </w:pPr>
            <w:r>
              <w:rPr>
                <w:rFonts w:ascii="Courier New" w:hAnsi="Courier New" w:cs="Courier New"/>
                <w:noProof/>
              </w:rPr>
              <w:fldChar w:fldCharType="begin">
                <w:ffData>
                  <w:name w:val=""/>
                  <w:enabled/>
                  <w:calcOnExit w:val="0"/>
                  <w:textInput>
                    <w:maxLength w:val="72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r w:rsidR="0032397C">
              <w:rPr>
                <w:rFonts w:asciiTheme="minorHAnsi" w:hAnsiTheme="minorHAnsi" w:cstheme="minorHAnsi"/>
              </w:rPr>
              <w:tab/>
            </w:r>
          </w:p>
          <w:p w14:paraId="5735D73B" w14:textId="77777777" w:rsidR="00C73F55" w:rsidRPr="00C73F55" w:rsidRDefault="00C73F55" w:rsidP="00C73F55">
            <w:pPr>
              <w:rPr>
                <w:rFonts w:asciiTheme="minorHAnsi" w:hAnsiTheme="minorHAnsi" w:cstheme="minorHAnsi"/>
              </w:rPr>
            </w:pPr>
          </w:p>
          <w:p w14:paraId="4D75DD22" w14:textId="77777777" w:rsidR="00C73F55" w:rsidRPr="00C73F55" w:rsidRDefault="00C73F55" w:rsidP="00C73F55">
            <w:pPr>
              <w:rPr>
                <w:rFonts w:asciiTheme="minorHAnsi" w:hAnsiTheme="minorHAnsi" w:cstheme="minorHAnsi"/>
              </w:rPr>
            </w:pPr>
          </w:p>
          <w:p w14:paraId="5571BEDD" w14:textId="77777777" w:rsidR="00C73F55" w:rsidRPr="00C73F55" w:rsidRDefault="00C73F55" w:rsidP="00C73F55">
            <w:pPr>
              <w:rPr>
                <w:rFonts w:asciiTheme="minorHAnsi" w:hAnsiTheme="minorHAnsi" w:cstheme="minorHAnsi"/>
              </w:rPr>
            </w:pPr>
          </w:p>
          <w:p w14:paraId="234AB3B5" w14:textId="77777777" w:rsidR="00C73F55" w:rsidRPr="00C73F55" w:rsidRDefault="00C73F55" w:rsidP="00C73F55">
            <w:pPr>
              <w:rPr>
                <w:rFonts w:asciiTheme="minorHAnsi" w:hAnsiTheme="minorHAnsi" w:cstheme="minorHAnsi"/>
              </w:rPr>
            </w:pPr>
          </w:p>
          <w:p w14:paraId="300C5D7B" w14:textId="07B419B4" w:rsidR="004257E7" w:rsidRPr="00C73F55" w:rsidRDefault="004257E7" w:rsidP="00C73F55">
            <w:pPr>
              <w:jc w:val="right"/>
              <w:rPr>
                <w:rFonts w:asciiTheme="minorHAnsi" w:hAnsiTheme="minorHAnsi" w:cstheme="minorHAnsi"/>
              </w:rPr>
            </w:pPr>
          </w:p>
        </w:tc>
      </w:tr>
    </w:tbl>
    <w:p w14:paraId="1DBCEFCA" w14:textId="77777777" w:rsidR="00510B57" w:rsidRDefault="00510B57"/>
    <w:tbl>
      <w:tblPr>
        <w:tblStyle w:val="TableGrid"/>
        <w:tblW w:w="109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7465"/>
        <w:gridCol w:w="112"/>
        <w:gridCol w:w="1328"/>
        <w:gridCol w:w="270"/>
        <w:gridCol w:w="1740"/>
      </w:tblGrid>
      <w:tr w:rsidR="00CE26BC" w:rsidRPr="00994B09" w14:paraId="062D8E09" w14:textId="77777777" w:rsidTr="00DE1F7E">
        <w:trPr>
          <w:trHeight w:val="432"/>
        </w:trPr>
        <w:tc>
          <w:tcPr>
            <w:tcW w:w="8905" w:type="dxa"/>
            <w:gridSpan w:val="3"/>
            <w:tcBorders>
              <w:top w:val="single" w:sz="4" w:space="0" w:color="A6A6A6" w:themeColor="background1" w:themeShade="A6"/>
              <w:bottom w:val="single" w:sz="4" w:space="0" w:color="A6A6A6" w:themeColor="background1" w:themeShade="A6"/>
            </w:tcBorders>
            <w:shd w:val="clear" w:color="auto" w:fill="1F4E79" w:themeFill="accent1" w:themeFillShade="80"/>
          </w:tcPr>
          <w:p w14:paraId="3E272AF9" w14:textId="12240043" w:rsidR="00B37C2D" w:rsidRPr="00994B09" w:rsidRDefault="00B37C2D" w:rsidP="00B37C2D">
            <w:pPr>
              <w:pStyle w:val="ListParagraph"/>
              <w:numPr>
                <w:ilvl w:val="0"/>
                <w:numId w:val="1"/>
              </w:numPr>
              <w:spacing w:before="60" w:after="0" w:line="240" w:lineRule="auto"/>
              <w:ind w:left="345"/>
              <w:rPr>
                <w:rFonts w:asciiTheme="minorHAnsi" w:hAnsiTheme="minorHAnsi" w:cstheme="minorHAnsi"/>
                <w:b/>
                <w:noProof/>
                <w:color w:val="FFFFFF" w:themeColor="background1"/>
                <w:sz w:val="24"/>
                <w:szCs w:val="24"/>
              </w:rPr>
            </w:pPr>
            <w:bookmarkStart w:id="3" w:name="_Hlk515391734"/>
            <w:r w:rsidRPr="00994B09">
              <w:rPr>
                <w:rFonts w:asciiTheme="minorHAnsi" w:hAnsiTheme="minorHAnsi" w:cstheme="minorHAnsi"/>
                <w:b/>
                <w:noProof/>
                <w:color w:val="FFFFFF" w:themeColor="background1"/>
                <w:sz w:val="24"/>
                <w:szCs w:val="24"/>
              </w:rPr>
              <w:lastRenderedPageBreak/>
              <w:t>Organi</w:t>
            </w:r>
            <w:r w:rsidR="00A14A84" w:rsidRPr="00994B09">
              <w:rPr>
                <w:rFonts w:asciiTheme="minorHAnsi" w:hAnsiTheme="minorHAnsi" w:cstheme="minorHAnsi"/>
                <w:b/>
                <w:noProof/>
                <w:color w:val="FFFFFF" w:themeColor="background1"/>
                <w:sz w:val="24"/>
                <w:szCs w:val="24"/>
              </w:rPr>
              <w:t xml:space="preserve">zational </w:t>
            </w:r>
            <w:r w:rsidR="00994B09">
              <w:rPr>
                <w:rFonts w:asciiTheme="minorHAnsi" w:hAnsiTheme="minorHAnsi" w:cstheme="minorHAnsi"/>
                <w:b/>
                <w:noProof/>
                <w:color w:val="FFFFFF" w:themeColor="background1"/>
                <w:sz w:val="24"/>
                <w:szCs w:val="24"/>
              </w:rPr>
              <w:t xml:space="preserve">Financial and Staffing </w:t>
            </w:r>
            <w:r w:rsidRPr="00994B09">
              <w:rPr>
                <w:rFonts w:asciiTheme="minorHAnsi" w:hAnsiTheme="minorHAnsi" w:cstheme="minorHAnsi"/>
                <w:b/>
                <w:noProof/>
                <w:color w:val="FFFFFF" w:themeColor="background1"/>
                <w:sz w:val="24"/>
                <w:szCs w:val="24"/>
              </w:rPr>
              <w:t xml:space="preserve">Capacity </w:t>
            </w:r>
            <w:r w:rsidR="00A14A84" w:rsidRPr="00994B09">
              <w:rPr>
                <w:rFonts w:asciiTheme="minorHAnsi" w:hAnsiTheme="minorHAnsi" w:cstheme="minorHAnsi"/>
                <w:b/>
                <w:noProof/>
                <w:color w:val="FFFFFF" w:themeColor="background1"/>
                <w:sz w:val="24"/>
                <w:szCs w:val="24"/>
              </w:rPr>
              <w:t xml:space="preserve"> </w:t>
            </w:r>
          </w:p>
        </w:tc>
        <w:tc>
          <w:tcPr>
            <w:tcW w:w="2010" w:type="dxa"/>
            <w:gridSpan w:val="2"/>
            <w:tcBorders>
              <w:top w:val="single" w:sz="4" w:space="0" w:color="A6A6A6" w:themeColor="background1" w:themeShade="A6"/>
              <w:bottom w:val="single" w:sz="4" w:space="0" w:color="A6A6A6" w:themeColor="background1" w:themeShade="A6"/>
            </w:tcBorders>
            <w:shd w:val="clear" w:color="auto" w:fill="1F4E79" w:themeFill="accent1" w:themeFillShade="80"/>
            <w:vAlign w:val="center"/>
          </w:tcPr>
          <w:p w14:paraId="0F7E952D" w14:textId="379BFA19" w:rsidR="00B37C2D" w:rsidRPr="00994B09" w:rsidRDefault="00B37C2D" w:rsidP="00EA2757">
            <w:pPr>
              <w:pStyle w:val="ListParagraph"/>
              <w:spacing w:before="60" w:after="0" w:line="240" w:lineRule="auto"/>
              <w:ind w:left="-14"/>
              <w:jc w:val="center"/>
              <w:rPr>
                <w:rFonts w:asciiTheme="minorHAnsi" w:hAnsiTheme="minorHAnsi" w:cstheme="minorHAnsi"/>
                <w:b/>
                <w:noProof/>
                <w:color w:val="FFFFFF" w:themeColor="background1"/>
                <w:sz w:val="24"/>
                <w:szCs w:val="24"/>
              </w:rPr>
            </w:pPr>
          </w:p>
        </w:tc>
      </w:tr>
      <w:tr w:rsidR="00917257" w:rsidRPr="00994B09" w14:paraId="2251FCC9" w14:textId="77777777" w:rsidTr="00DE1F7E">
        <w:trPr>
          <w:trHeight w:hRule="exact" w:val="720"/>
        </w:trPr>
        <w:tc>
          <w:tcPr>
            <w:tcW w:w="1091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noWrap/>
          </w:tcPr>
          <w:p w14:paraId="27166CA0" w14:textId="2C590CE1" w:rsidR="00917257" w:rsidRPr="00D478CF" w:rsidRDefault="00917257" w:rsidP="00B30401">
            <w:pPr>
              <w:spacing w:before="60" w:after="0" w:line="240" w:lineRule="auto"/>
              <w:rPr>
                <w:rFonts w:ascii="Courier New" w:hAnsi="Courier New" w:cs="Courier New"/>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B30401">
              <w:rPr>
                <w:rFonts w:asciiTheme="minorHAnsi" w:hAnsiTheme="minorHAnsi" w:cstheme="minorHAnsi"/>
                <w:i/>
                <w:noProof/>
              </w:rPr>
              <w:t>5</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Pr>
                <w:rFonts w:asciiTheme="minorHAnsi" w:hAnsiTheme="minorHAnsi" w:cstheme="minorHAnsi"/>
                <w:b/>
                <w:i/>
                <w:noProof/>
              </w:rPr>
              <w:t>B</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3"/>
      <w:tr w:rsidR="00CE26BC" w:rsidRPr="00994B09" w14:paraId="30830769" w14:textId="77777777" w:rsidTr="00DE1F7E">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4A03381A" w14:textId="1CB385AB" w:rsidR="007C73F3" w:rsidRPr="00994B09" w:rsidRDefault="007C73F3" w:rsidP="008E243E">
            <w:pPr>
              <w:spacing w:before="60" w:after="0" w:line="240" w:lineRule="auto"/>
              <w:rPr>
                <w:rFonts w:asciiTheme="minorHAnsi" w:hAnsiTheme="minorHAnsi" w:cstheme="minorHAnsi"/>
                <w:noProof/>
              </w:rPr>
            </w:pPr>
            <w:r w:rsidRPr="00994B09">
              <w:rPr>
                <w:rFonts w:asciiTheme="minorHAnsi" w:hAnsiTheme="minorHAnsi" w:cstheme="minorHAnsi"/>
                <w:noProof/>
              </w:rPr>
              <w:t xml:space="preserve">Enter the total number of part-time staff employed by the </w:t>
            </w:r>
            <w:r w:rsidRPr="00994B09">
              <w:rPr>
                <w:rFonts w:asciiTheme="minorHAnsi" w:hAnsiTheme="minorHAnsi" w:cstheme="minorHAnsi"/>
                <w:i/>
                <w:noProof/>
              </w:rPr>
              <w:t>organization</w:t>
            </w:r>
            <w:r w:rsidRPr="00994B09">
              <w:rPr>
                <w:rFonts w:asciiTheme="minorHAnsi" w:hAnsiTheme="minorHAnsi" w:cstheme="minorHAnsi"/>
                <w:noProof/>
              </w:rPr>
              <w:t>:</w:t>
            </w:r>
          </w:p>
        </w:tc>
        <w:tc>
          <w:tcPr>
            <w:tcW w:w="333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788C115D" w14:textId="1FDDF0A1" w:rsidR="007C73F3" w:rsidRPr="00D83261" w:rsidRDefault="00D83261" w:rsidP="008E243E">
            <w:pPr>
              <w:spacing w:before="60" w:after="0" w:line="240" w:lineRule="auto"/>
              <w:rPr>
                <w:rFonts w:ascii="Courier New" w:hAnsi="Courier New" w:cs="Courier New"/>
                <w:noProof/>
              </w:rPr>
            </w:pPr>
            <w:r w:rsidRPr="00D83261">
              <w:rPr>
                <w:rFonts w:ascii="Courier New" w:hAnsi="Courier New" w:cs="Courier New"/>
                <w:noProof/>
              </w:rPr>
              <w:fldChar w:fldCharType="begin">
                <w:ffData>
                  <w:name w:val="Text1"/>
                  <w:enabled/>
                  <w:calcOnExit w:val="0"/>
                  <w:textInput>
                    <w:maxLength w:val="25"/>
                  </w:textInput>
                </w:ffData>
              </w:fldChar>
            </w:r>
            <w:bookmarkStart w:id="4" w:name="Text1"/>
            <w:r w:rsidRPr="00D83261">
              <w:rPr>
                <w:rFonts w:ascii="Courier New" w:hAnsi="Courier New" w:cs="Courier New"/>
                <w:noProof/>
              </w:rPr>
              <w:instrText xml:space="preserve"> FORMTEXT </w:instrText>
            </w:r>
            <w:r w:rsidRPr="00D83261">
              <w:rPr>
                <w:rFonts w:ascii="Courier New" w:hAnsi="Courier New" w:cs="Courier New"/>
                <w:noProof/>
              </w:rPr>
            </w:r>
            <w:r w:rsidRPr="00D83261">
              <w:rPr>
                <w:rFonts w:ascii="Courier New" w:hAnsi="Courier New" w:cs="Courier New"/>
                <w:noProof/>
              </w:rPr>
              <w:fldChar w:fldCharType="separate"/>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fldChar w:fldCharType="end"/>
            </w:r>
            <w:bookmarkEnd w:id="4"/>
          </w:p>
        </w:tc>
      </w:tr>
      <w:tr w:rsidR="00CE26BC" w:rsidRPr="00994B09" w14:paraId="529132E5" w14:textId="77777777" w:rsidTr="00DE1F7E">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578D4C8F" w14:textId="125108CA" w:rsidR="007C73F3" w:rsidRPr="00994B09" w:rsidRDefault="007C73F3" w:rsidP="008E243E">
            <w:pPr>
              <w:spacing w:before="60" w:after="0" w:line="240" w:lineRule="auto"/>
              <w:rPr>
                <w:rFonts w:asciiTheme="minorHAnsi" w:hAnsiTheme="minorHAnsi" w:cstheme="minorHAnsi"/>
                <w:noProof/>
              </w:rPr>
            </w:pPr>
            <w:r w:rsidRPr="00994B09">
              <w:rPr>
                <w:rFonts w:asciiTheme="minorHAnsi" w:hAnsiTheme="minorHAnsi" w:cstheme="minorHAnsi"/>
                <w:noProof/>
              </w:rPr>
              <w:t xml:space="preserve">Enter the total number of </w:t>
            </w:r>
            <w:r w:rsidR="001B57CE" w:rsidRPr="00994B09">
              <w:rPr>
                <w:rFonts w:asciiTheme="minorHAnsi" w:hAnsiTheme="minorHAnsi" w:cstheme="minorHAnsi"/>
                <w:noProof/>
              </w:rPr>
              <w:t>full</w:t>
            </w:r>
            <w:r w:rsidRPr="00994B09">
              <w:rPr>
                <w:rFonts w:asciiTheme="minorHAnsi" w:hAnsiTheme="minorHAnsi" w:cstheme="minorHAnsi"/>
                <w:noProof/>
              </w:rPr>
              <w:t xml:space="preserve">-time staff employed by the </w:t>
            </w:r>
            <w:r w:rsidRPr="00994B09">
              <w:rPr>
                <w:rFonts w:asciiTheme="minorHAnsi" w:hAnsiTheme="minorHAnsi" w:cstheme="minorHAnsi"/>
                <w:i/>
                <w:noProof/>
              </w:rPr>
              <w:t>organization</w:t>
            </w:r>
            <w:r w:rsidRPr="00994B09">
              <w:rPr>
                <w:rFonts w:asciiTheme="minorHAnsi" w:hAnsiTheme="minorHAnsi" w:cstheme="minorHAnsi"/>
                <w:noProof/>
              </w:rPr>
              <w:t>:</w:t>
            </w:r>
          </w:p>
        </w:tc>
        <w:tc>
          <w:tcPr>
            <w:tcW w:w="333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62BEF385" w14:textId="4977BC34" w:rsidR="007C73F3" w:rsidRPr="00D83261" w:rsidRDefault="00D83261" w:rsidP="008E243E">
            <w:pPr>
              <w:spacing w:before="60" w:after="0" w:line="240" w:lineRule="auto"/>
              <w:rPr>
                <w:rFonts w:ascii="Courier New" w:hAnsi="Courier New" w:cs="Courier New"/>
                <w:noProof/>
              </w:rPr>
            </w:pPr>
            <w:r w:rsidRPr="00D83261">
              <w:rPr>
                <w:rFonts w:ascii="Courier New" w:hAnsi="Courier New" w:cs="Courier New"/>
                <w:noProof/>
              </w:rPr>
              <w:fldChar w:fldCharType="begin">
                <w:ffData>
                  <w:name w:val=""/>
                  <w:enabled/>
                  <w:calcOnExit w:val="0"/>
                  <w:textInput>
                    <w:maxLength w:val="25"/>
                  </w:textInput>
                </w:ffData>
              </w:fldChar>
            </w:r>
            <w:r w:rsidRPr="00D83261">
              <w:rPr>
                <w:rFonts w:ascii="Courier New" w:hAnsi="Courier New" w:cs="Courier New"/>
                <w:noProof/>
              </w:rPr>
              <w:instrText xml:space="preserve"> FORMTEXT </w:instrText>
            </w:r>
            <w:r w:rsidRPr="00D83261">
              <w:rPr>
                <w:rFonts w:ascii="Courier New" w:hAnsi="Courier New" w:cs="Courier New"/>
                <w:noProof/>
              </w:rPr>
            </w:r>
            <w:r w:rsidRPr="00D83261">
              <w:rPr>
                <w:rFonts w:ascii="Courier New" w:hAnsi="Courier New" w:cs="Courier New"/>
                <w:noProof/>
              </w:rPr>
              <w:fldChar w:fldCharType="separate"/>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fldChar w:fldCharType="end"/>
            </w:r>
          </w:p>
        </w:tc>
      </w:tr>
      <w:tr w:rsidR="00A241A2" w:rsidRPr="00994B09" w14:paraId="0CF479E7" w14:textId="77777777" w:rsidTr="00DE1F7E">
        <w:trPr>
          <w:trHeight w:val="791"/>
        </w:trPr>
        <w:tc>
          <w:tcPr>
            <w:tcW w:w="1091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192030" w14:textId="2BDF6FDC" w:rsidR="00A241A2" w:rsidRPr="000108BB" w:rsidRDefault="00A241A2" w:rsidP="00FA6352">
            <w:pPr>
              <w:spacing w:after="0" w:line="240" w:lineRule="auto"/>
              <w:rPr>
                <w:rFonts w:asciiTheme="minorHAnsi" w:hAnsiTheme="minorHAnsi" w:cstheme="minorHAnsi"/>
                <w:noProof/>
              </w:rPr>
            </w:pPr>
            <w:r w:rsidRPr="000108BB">
              <w:rPr>
                <w:rFonts w:asciiTheme="minorHAnsi" w:hAnsiTheme="minorHAnsi" w:cstheme="minorHAnsi"/>
                <w:noProof/>
              </w:rPr>
              <w:t>Pleas</w:t>
            </w:r>
            <w:r w:rsidR="00930B31">
              <w:rPr>
                <w:rFonts w:asciiTheme="minorHAnsi" w:hAnsiTheme="minorHAnsi" w:cstheme="minorHAnsi"/>
                <w:noProof/>
              </w:rPr>
              <w:t xml:space="preserve">e list </w:t>
            </w:r>
            <w:r w:rsidR="00FA6352">
              <w:rPr>
                <w:rFonts w:asciiTheme="minorHAnsi" w:hAnsiTheme="minorHAnsi" w:cstheme="minorHAnsi"/>
                <w:noProof/>
              </w:rPr>
              <w:t xml:space="preserve">only </w:t>
            </w:r>
            <w:r w:rsidR="00930B31">
              <w:rPr>
                <w:rFonts w:asciiTheme="minorHAnsi" w:hAnsiTheme="minorHAnsi" w:cstheme="minorHAnsi"/>
                <w:noProof/>
              </w:rPr>
              <w:t>staff</w:t>
            </w:r>
            <w:r w:rsidRPr="000108BB">
              <w:rPr>
                <w:rFonts w:asciiTheme="minorHAnsi" w:hAnsiTheme="minorHAnsi" w:cstheme="minorHAnsi"/>
                <w:noProof/>
              </w:rPr>
              <w:t xml:space="preserve">, </w:t>
            </w:r>
            <w:r w:rsidR="00FA6352">
              <w:rPr>
                <w:rFonts w:asciiTheme="minorHAnsi" w:hAnsiTheme="minorHAnsi" w:cstheme="minorHAnsi"/>
                <w:noProof/>
              </w:rPr>
              <w:t>who will play a key role in the organizations homeownership preservation program</w:t>
            </w:r>
            <w:r w:rsidRPr="000108BB">
              <w:rPr>
                <w:rFonts w:asciiTheme="minorHAnsi" w:hAnsiTheme="minorHAnsi" w:cstheme="minorHAnsi"/>
                <w:noProof/>
              </w:rPr>
              <w:t xml:space="preserve">. </w:t>
            </w:r>
            <w:r w:rsidR="003A0D2C" w:rsidRPr="000108BB">
              <w:rPr>
                <w:rFonts w:asciiTheme="minorHAnsi" w:hAnsiTheme="minorHAnsi" w:cstheme="minorHAnsi"/>
                <w:noProof/>
              </w:rPr>
              <w:t xml:space="preserve"> </w:t>
            </w:r>
            <w:r w:rsidRPr="000108BB">
              <w:rPr>
                <w:rFonts w:asciiTheme="minorHAnsi" w:hAnsiTheme="minorHAnsi" w:cstheme="minorHAnsi"/>
                <w:noProof/>
              </w:rPr>
              <w:t>Indicate if the staff member is a part-</w:t>
            </w:r>
            <w:r w:rsidR="003A0D2C" w:rsidRPr="000108BB">
              <w:rPr>
                <w:rFonts w:asciiTheme="minorHAnsi" w:hAnsiTheme="minorHAnsi" w:cstheme="minorHAnsi"/>
                <w:noProof/>
              </w:rPr>
              <w:t xml:space="preserve"> </w:t>
            </w:r>
            <w:r w:rsidRPr="000108BB">
              <w:rPr>
                <w:rFonts w:asciiTheme="minorHAnsi" w:hAnsiTheme="minorHAnsi" w:cstheme="minorHAnsi"/>
                <w:noProof/>
              </w:rPr>
              <w:t xml:space="preserve">or full-time employee, and if the </w:t>
            </w:r>
            <w:r w:rsidRPr="00FA6352">
              <w:rPr>
                <w:rFonts w:asciiTheme="minorHAnsi" w:hAnsiTheme="minorHAnsi" w:cstheme="minorHAnsi"/>
                <w:noProof/>
                <w:u w:val="single"/>
              </w:rPr>
              <w:t>staff</w:t>
            </w:r>
            <w:r w:rsidR="003A0D2C" w:rsidRPr="00FA6352">
              <w:rPr>
                <w:rFonts w:asciiTheme="minorHAnsi" w:hAnsiTheme="minorHAnsi" w:cstheme="minorHAnsi"/>
                <w:noProof/>
                <w:u w:val="single"/>
              </w:rPr>
              <w:t xml:space="preserve">’s time </w:t>
            </w:r>
            <w:r w:rsidRPr="00FA6352">
              <w:rPr>
                <w:rFonts w:asciiTheme="minorHAnsi" w:hAnsiTheme="minorHAnsi" w:cstheme="minorHAnsi"/>
                <w:noProof/>
                <w:u w:val="single"/>
              </w:rPr>
              <w:t>is 100</w:t>
            </w:r>
            <w:r w:rsidRPr="007E710D">
              <w:rPr>
                <w:rFonts w:asciiTheme="minorHAnsi" w:hAnsiTheme="minorHAnsi" w:cstheme="minorHAnsi"/>
                <w:noProof/>
                <w:u w:val="single"/>
              </w:rPr>
              <w:t xml:space="preserve">% dedicated to </w:t>
            </w:r>
            <w:r w:rsidR="00FA6352">
              <w:rPr>
                <w:rFonts w:asciiTheme="minorHAnsi" w:hAnsiTheme="minorHAnsi" w:cstheme="minorHAnsi"/>
                <w:noProof/>
                <w:u w:val="single"/>
              </w:rPr>
              <w:t>preservation efforts.</w:t>
            </w:r>
          </w:p>
        </w:tc>
      </w:tr>
      <w:tr w:rsidR="00CE26BC" w:rsidRPr="003117AC" w14:paraId="451E427C" w14:textId="77777777" w:rsidTr="00930B31">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444B6564" w14:textId="13979BAE" w:rsidR="00FE309A" w:rsidRPr="003117AC" w:rsidRDefault="00A241A2" w:rsidP="007C73F3">
            <w:pPr>
              <w:spacing w:before="60" w:after="0" w:line="240" w:lineRule="auto"/>
              <w:jc w:val="center"/>
              <w:rPr>
                <w:rFonts w:asciiTheme="minorHAnsi" w:hAnsiTheme="minorHAnsi" w:cstheme="minorHAnsi"/>
                <w:noProof/>
              </w:rPr>
            </w:pPr>
            <w:r w:rsidRPr="003117AC">
              <w:rPr>
                <w:rFonts w:asciiTheme="minorHAnsi" w:hAnsiTheme="minorHAnsi" w:cstheme="minorHAnsi"/>
                <w:noProof/>
              </w:rPr>
              <w:t>Name</w:t>
            </w:r>
            <w:r w:rsidR="00460679" w:rsidRPr="003117AC">
              <w:rPr>
                <w:rFonts w:asciiTheme="minorHAnsi" w:hAnsiTheme="minorHAnsi" w:cstheme="minorHAnsi"/>
                <w:noProof/>
              </w:rPr>
              <w:t xml:space="preserve"> and Title</w:t>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30BE12D" w14:textId="0F6C709B" w:rsidR="00FE309A" w:rsidRPr="003117AC" w:rsidRDefault="004050C3" w:rsidP="007C73F3">
            <w:pPr>
              <w:spacing w:before="60" w:after="0" w:line="240" w:lineRule="auto"/>
              <w:jc w:val="center"/>
              <w:rPr>
                <w:rFonts w:asciiTheme="minorHAnsi" w:hAnsiTheme="minorHAnsi" w:cstheme="minorHAnsi"/>
                <w:noProof/>
              </w:rPr>
            </w:pPr>
            <w:r w:rsidRPr="003117AC">
              <w:rPr>
                <w:rFonts w:asciiTheme="minorHAnsi" w:hAnsiTheme="minorHAnsi" w:cstheme="minorHAnsi"/>
                <w:noProof/>
              </w:rPr>
              <w:t>Employment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9CA68AB" w14:textId="484BCC24" w:rsidR="00FE309A" w:rsidRPr="003117AC" w:rsidRDefault="00460679" w:rsidP="00FE309A">
            <w:pPr>
              <w:spacing w:before="60" w:after="0" w:line="240" w:lineRule="auto"/>
              <w:jc w:val="center"/>
              <w:rPr>
                <w:rFonts w:asciiTheme="minorHAnsi" w:hAnsiTheme="minorHAnsi" w:cstheme="minorHAnsi"/>
                <w:noProof/>
              </w:rPr>
            </w:pPr>
            <w:r w:rsidRPr="003117AC">
              <w:rPr>
                <w:rFonts w:asciiTheme="minorHAnsi" w:hAnsiTheme="minorHAnsi" w:cstheme="minorHAnsi"/>
                <w:noProof/>
              </w:rPr>
              <w:t xml:space="preserve">100% </w:t>
            </w:r>
            <w:r w:rsidR="00185A29" w:rsidRPr="003117AC">
              <w:rPr>
                <w:rFonts w:asciiTheme="minorHAnsi" w:hAnsiTheme="minorHAnsi" w:cstheme="minorHAnsi"/>
                <w:noProof/>
              </w:rPr>
              <w:t>Dedicated</w:t>
            </w:r>
          </w:p>
        </w:tc>
      </w:tr>
      <w:tr w:rsidR="00CE26BC" w:rsidRPr="00994B09" w14:paraId="5024E6D3"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CC9485" w14:textId="5471E274" w:rsidR="004050C3"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E96B22" w14:textId="4ED81D01" w:rsidR="004050C3" w:rsidRPr="00994B09" w:rsidRDefault="004050C3"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9BFDA41" w14:textId="565D7149" w:rsidR="004050C3" w:rsidRPr="00994B09" w:rsidRDefault="004050C3"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1A05043E"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2B3295" w14:textId="1C058F32"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B80631" w14:textId="089BD2DF"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8D261F6" w14:textId="73175EA3"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67186310"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BF921F" w14:textId="1C77E35C"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559BC2" w14:textId="5CF5657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C453BEA" w14:textId="2AB21B66"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405749B1"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837ABA" w14:textId="1C0A6216" w:rsidR="00D46B51" w:rsidRPr="00155594" w:rsidRDefault="00D8612E"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C08136D" w14:textId="4D435A41"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CDE1EFB" w14:textId="7696ACD7"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5A6DAB" w:rsidRPr="00994B09" w14:paraId="2EB5D061"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2228886" w14:textId="78DAC9FC" w:rsidR="005A6DAB" w:rsidRPr="00155594" w:rsidRDefault="005A6DAB" w:rsidP="005A6DAB">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DC5518" w14:textId="7C83D32A"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CB96072" w14:textId="6848E485"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5A6DAB" w:rsidRPr="00994B09" w14:paraId="0AD3B617"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7EAF2F5" w14:textId="2989A31B" w:rsidR="005A6DAB" w:rsidRPr="00155594" w:rsidRDefault="005A6DAB" w:rsidP="005A6DAB">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B778B8E" w14:textId="20430D84"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431854D" w14:textId="476A381A"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5A6DAB" w:rsidRPr="00994B09" w14:paraId="6FDE92D6"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96699D0" w14:textId="50F70B4C" w:rsidR="005A6DAB" w:rsidRPr="00155594" w:rsidRDefault="005A6DAB" w:rsidP="005A6DAB">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0277D8D" w14:textId="307931E3"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0884E1" w14:textId="347B8BAF"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149E88A5"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F2AAE9" w14:textId="1545C030"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938E6D" w14:textId="2BEA5465"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CBC703" w14:textId="0D71A387"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5A6DAB" w:rsidRPr="00994B09" w14:paraId="421ED758"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C004DF1" w14:textId="7D0528B3" w:rsidR="005A6DAB" w:rsidRPr="00155594" w:rsidRDefault="005A6DAB" w:rsidP="005A6DAB">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2BAD245" w14:textId="49F755AF"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42171FC" w14:textId="309F01C0"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5A6DAB" w:rsidRPr="00994B09" w14:paraId="457345B7"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C67E6D" w14:textId="5F130128" w:rsidR="005A6DAB" w:rsidRPr="00155594" w:rsidRDefault="005A6DAB" w:rsidP="005A6DAB">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ECFDD3" w14:textId="772056A3"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D28CE0" w14:textId="2EA895C4" w:rsidR="005A6DAB" w:rsidRPr="00994B09" w:rsidRDefault="005A6DAB" w:rsidP="005A6DAB">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A327D6" w:rsidRPr="00994B09" w14:paraId="22E2B973"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3C1B078" w14:textId="2ECC996D" w:rsidR="00A327D6" w:rsidRPr="00155594" w:rsidRDefault="00A327D6" w:rsidP="00A327D6">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9BE55B" w14:textId="7A26C2C9" w:rsidR="00A327D6" w:rsidRPr="00994B09" w:rsidRDefault="00A327D6" w:rsidP="00A327D6">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BA8DE8" w14:textId="3C0B9134" w:rsidR="00A327D6" w:rsidRPr="00994B09" w:rsidRDefault="00A327D6" w:rsidP="00A327D6">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43321EFB"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C9E7CD9" w14:textId="5B185066"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72847AE" w14:textId="57B465E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F52B68E" w14:textId="5B9B296A"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71FCE37E"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AFCC4C" w14:textId="4BB40030"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3D7B8A" w14:textId="3EB740F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B9479B" w14:textId="48C120C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654F6641"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095905" w14:textId="41FBD5F2"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CDD0A88" w14:textId="1745087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6E9E051" w14:textId="629691D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DA8571B" w14:textId="77777777" w:rsidTr="00930B31">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0B50B5" w14:textId="6A33DBD6"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BB0752B" w14:textId="4E62C646"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B8BCF9C" w14:textId="4565E46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bl>
    <w:p w14:paraId="09794487" w14:textId="09B66F56" w:rsidR="00665779" w:rsidRDefault="00665779" w:rsidP="009D34FC">
      <w:pPr>
        <w:spacing w:after="0"/>
      </w:pPr>
    </w:p>
    <w:tbl>
      <w:tblPr>
        <w:tblStyle w:val="TableGrid"/>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65"/>
        <w:gridCol w:w="3420"/>
      </w:tblGrid>
      <w:tr w:rsidR="003000E2" w:rsidRPr="001E55B8" w14:paraId="5A65D941" w14:textId="77777777" w:rsidTr="00930B31">
        <w:trPr>
          <w:trHeight w:val="432"/>
        </w:trPr>
        <w:tc>
          <w:tcPr>
            <w:tcW w:w="1088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5F3048CD" w14:textId="72AB40E3" w:rsidR="003000E2" w:rsidRPr="00A322F9" w:rsidRDefault="003000E2" w:rsidP="00927F90">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bookmarkStart w:id="5" w:name="_Hlk515303183"/>
            <w:r w:rsidRPr="00A322F9">
              <w:rPr>
                <w:rFonts w:asciiTheme="minorHAnsi" w:hAnsiTheme="minorHAnsi" w:cstheme="minorHAnsi"/>
                <w:b/>
                <w:noProof/>
                <w:color w:val="FFFFFF" w:themeColor="background1"/>
                <w:sz w:val="24"/>
                <w:szCs w:val="24"/>
              </w:rPr>
              <w:t>Signatory Authority</w:t>
            </w:r>
          </w:p>
        </w:tc>
      </w:tr>
      <w:bookmarkEnd w:id="5"/>
      <w:tr w:rsidR="003000E2" w:rsidRPr="00A322F9" w14:paraId="6389BA87" w14:textId="77777777" w:rsidTr="00930B31">
        <w:trPr>
          <w:trHeight w:val="413"/>
        </w:trPr>
        <w:tc>
          <w:tcPr>
            <w:tcW w:w="10885"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104C8B53" w14:textId="3821BB08" w:rsidR="003000E2" w:rsidRPr="00A322F9" w:rsidRDefault="003000E2" w:rsidP="00FA6352">
            <w:pPr>
              <w:spacing w:before="60" w:after="0" w:line="240" w:lineRule="auto"/>
              <w:rPr>
                <w:rFonts w:asciiTheme="minorHAnsi" w:hAnsiTheme="minorHAnsi" w:cstheme="minorHAnsi"/>
                <w:noProof/>
              </w:rPr>
            </w:pPr>
            <w:r w:rsidRPr="00A322F9">
              <w:rPr>
                <w:rFonts w:asciiTheme="minorHAnsi" w:hAnsiTheme="minorHAnsi" w:cstheme="minorHAnsi"/>
                <w:noProof/>
              </w:rPr>
              <w:t xml:space="preserve">Please provide the names of persons authorized to sign contracts and draw requests </w:t>
            </w:r>
            <w:r w:rsidR="00FA6352">
              <w:rPr>
                <w:rFonts w:asciiTheme="minorHAnsi" w:hAnsiTheme="minorHAnsi" w:cstheme="minorHAnsi"/>
                <w:noProof/>
              </w:rPr>
              <w:t>related to this application.</w:t>
            </w:r>
          </w:p>
        </w:tc>
      </w:tr>
      <w:tr w:rsidR="003000E2" w:rsidRPr="00A322F9" w14:paraId="01B6216E" w14:textId="77777777" w:rsidTr="00B03EBA">
        <w:trPr>
          <w:trHeight w:val="431"/>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C5C2E8" w14:textId="77777777" w:rsidR="003000E2" w:rsidRPr="00A322F9" w:rsidRDefault="003000E2" w:rsidP="00927F90">
            <w:pPr>
              <w:spacing w:before="60" w:after="0" w:line="240" w:lineRule="auto"/>
              <w:jc w:val="center"/>
              <w:rPr>
                <w:rFonts w:asciiTheme="minorHAnsi" w:hAnsiTheme="minorHAnsi" w:cstheme="minorHAnsi"/>
                <w:noProof/>
              </w:rPr>
            </w:pPr>
            <w:r w:rsidRPr="00A322F9">
              <w:rPr>
                <w:rFonts w:asciiTheme="minorHAnsi" w:hAnsiTheme="minorHAnsi" w:cstheme="minorHAnsi"/>
                <w:noProof/>
              </w:rPr>
              <w:t>Name of Person and Title</w:t>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ED30D67" w14:textId="77777777" w:rsidR="003000E2" w:rsidRPr="00A322F9" w:rsidRDefault="003000E2" w:rsidP="00927F90">
            <w:pPr>
              <w:spacing w:before="60" w:after="0" w:line="240" w:lineRule="auto"/>
              <w:jc w:val="center"/>
              <w:rPr>
                <w:rFonts w:asciiTheme="minorHAnsi" w:hAnsiTheme="minorHAnsi" w:cstheme="minorHAnsi"/>
                <w:noProof/>
              </w:rPr>
            </w:pPr>
            <w:r w:rsidRPr="00A322F9">
              <w:rPr>
                <w:rFonts w:asciiTheme="minorHAnsi" w:hAnsiTheme="minorHAnsi" w:cstheme="minorHAnsi"/>
                <w:noProof/>
              </w:rPr>
              <w:t>Authorized to Sign</w:t>
            </w:r>
          </w:p>
        </w:tc>
      </w:tr>
      <w:tr w:rsidR="003000E2" w:rsidRPr="00A322F9" w14:paraId="4F2DAC22"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2D39ED" w14:textId="77777777" w:rsidR="003000E2" w:rsidRPr="00A322F9"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bookmarkStart w:id="6" w:name="Text7"/>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6"/>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13FF15"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3B5B921A"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317696"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9F10FD"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091639E5"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00C144"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033508"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5A6DAB" w:rsidRPr="00A322F9" w14:paraId="6CBA87CA"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F0DB2C3" w14:textId="410418BF" w:rsidR="005A6DAB" w:rsidRDefault="005A6DAB" w:rsidP="005A6DAB">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8F8A54" w14:textId="55362E27" w:rsidR="005A6DAB" w:rsidRPr="00A322F9" w:rsidRDefault="005A6DAB" w:rsidP="005A6DAB">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5A6DAB" w:rsidRPr="00A322F9" w14:paraId="40DEF9DC"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E1C738" w14:textId="1A95750C" w:rsidR="005A6DAB" w:rsidRDefault="005A6DAB" w:rsidP="005A6DAB">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1A48DC1" w14:textId="72B80FE5" w:rsidR="005A6DAB" w:rsidRPr="00A322F9" w:rsidRDefault="005A6DAB" w:rsidP="005A6DAB">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5A6DAB" w:rsidRPr="00A322F9" w14:paraId="46916EB1"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82BF67" w14:textId="1B5CB5D9" w:rsidR="005A6DAB" w:rsidRDefault="005A6DAB" w:rsidP="005A6DAB">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0F588E4" w14:textId="4EB90CF0" w:rsidR="005A6DAB" w:rsidRPr="00A322F9" w:rsidRDefault="005A6DAB" w:rsidP="005A6DAB">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0EC7F29A"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B7AC55" w14:textId="77777777" w:rsidR="003000E2"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55AFDD1"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A327D6" w:rsidRPr="00A322F9" w14:paraId="2CA2475C"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A28DBD" w14:textId="55FCE987" w:rsidR="00A327D6" w:rsidRDefault="00A327D6" w:rsidP="00A327D6">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24461C" w14:textId="6297B4C9" w:rsidR="00A327D6" w:rsidRPr="00A322F9" w:rsidRDefault="00A327D6" w:rsidP="00A327D6">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5DEBE6F7"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B2AFD9" w14:textId="77777777" w:rsidR="003000E2"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D10F0A0"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6B1A08F4" w14:textId="77777777" w:rsidTr="00B03EBA">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E087E74"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6E7F11E"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930B31" w:rsidRPr="001E55B8" w14:paraId="698EA85E" w14:textId="77777777" w:rsidTr="00FA071F">
        <w:trPr>
          <w:trHeight w:val="432"/>
        </w:trPr>
        <w:tc>
          <w:tcPr>
            <w:tcW w:w="1088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3FDF034E" w14:textId="3C992685" w:rsidR="00930B31" w:rsidRPr="00A322F9" w:rsidRDefault="00FA6352" w:rsidP="005A6DAB">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Related Experience</w:t>
            </w:r>
          </w:p>
        </w:tc>
      </w:tr>
    </w:tbl>
    <w:tbl>
      <w:tblPr>
        <w:tblStyle w:val="TableGrid1"/>
        <w:tblW w:w="10885" w:type="dxa"/>
        <w:tblLayout w:type="fixed"/>
        <w:tblCellMar>
          <w:left w:w="115" w:type="dxa"/>
          <w:right w:w="115" w:type="dxa"/>
        </w:tblCellMar>
        <w:tblLook w:val="04A0" w:firstRow="1" w:lastRow="0" w:firstColumn="1" w:lastColumn="0" w:noHBand="0" w:noVBand="1"/>
      </w:tblPr>
      <w:tblGrid>
        <w:gridCol w:w="4585"/>
        <w:gridCol w:w="6300"/>
      </w:tblGrid>
      <w:tr w:rsidR="00917257" w:rsidRPr="009D34FC" w14:paraId="0C1B872A" w14:textId="77777777" w:rsidTr="00962441">
        <w:trPr>
          <w:trHeight w:val="720"/>
        </w:trPr>
        <w:tc>
          <w:tcPr>
            <w:tcW w:w="108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BE8C6B2" w14:textId="59F9DB16" w:rsidR="00917257" w:rsidRPr="00D478CF" w:rsidRDefault="00917257" w:rsidP="00917257">
            <w:pPr>
              <w:spacing w:before="60" w:after="0" w:line="240" w:lineRule="auto"/>
              <w:rPr>
                <w:rFonts w:asciiTheme="minorHAnsi" w:hAnsiTheme="minorHAnsi" w:cstheme="minorHAnsi"/>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#15</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Pr>
                <w:rFonts w:asciiTheme="minorHAnsi" w:hAnsiTheme="minorHAnsi" w:cstheme="minorHAnsi"/>
                <w:b/>
                <w:i/>
                <w:noProof/>
              </w:rPr>
              <w:t>C</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r w:rsidR="00CB300A" w:rsidRPr="009D34FC" w14:paraId="015914E5" w14:textId="77777777" w:rsidTr="00962441">
        <w:trPr>
          <w:trHeight w:val="701"/>
        </w:trPr>
        <w:tc>
          <w:tcPr>
            <w:tcW w:w="10885"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76B46379" w14:textId="5AFC44E5" w:rsidR="00CB300A" w:rsidRPr="009D34FC" w:rsidRDefault="00CB300A" w:rsidP="00DE1F7E">
            <w:pPr>
              <w:spacing w:before="60" w:after="0" w:line="240" w:lineRule="auto"/>
              <w:rPr>
                <w:rFonts w:asciiTheme="minorHAnsi" w:hAnsiTheme="minorHAnsi" w:cstheme="minorHAnsi"/>
                <w:b/>
                <w:u w:val="single"/>
              </w:rPr>
            </w:pPr>
            <w:r w:rsidRPr="009D34FC">
              <w:rPr>
                <w:rFonts w:asciiTheme="minorHAnsi" w:hAnsiTheme="minorHAnsi" w:cstheme="minorHAnsi"/>
                <w:noProof/>
              </w:rPr>
              <w:t xml:space="preserve">Please indicate the organization’s level of experience with </w:t>
            </w:r>
            <w:r w:rsidR="00DE1F7E" w:rsidRPr="00DE1F7E">
              <w:rPr>
                <w:rFonts w:asciiTheme="minorHAnsi" w:hAnsiTheme="minorHAnsi" w:cstheme="minorHAnsi"/>
                <w:noProof/>
              </w:rPr>
              <w:t xml:space="preserve">the </w:t>
            </w:r>
            <w:r w:rsidR="00DE1F7E">
              <w:rPr>
                <w:rFonts w:asciiTheme="minorHAnsi" w:hAnsiTheme="minorHAnsi" w:cstheme="minorHAnsi"/>
                <w:noProof/>
                <w:u w:val="single"/>
              </w:rPr>
              <w:t>preservation of owner-occupied</w:t>
            </w:r>
            <w:r w:rsidR="00DE1F7E">
              <w:rPr>
                <w:rFonts w:asciiTheme="minorHAnsi" w:hAnsiTheme="minorHAnsi" w:cstheme="minorHAnsi"/>
                <w:noProof/>
              </w:rPr>
              <w:t xml:space="preserve"> affordable housing units:</w:t>
            </w:r>
            <w:r w:rsidRPr="009D34FC">
              <w:rPr>
                <w:rFonts w:asciiTheme="minorHAnsi" w:hAnsiTheme="minorHAnsi" w:cstheme="minorHAnsi"/>
                <w:noProof/>
              </w:rPr>
              <w:t xml:space="preserve">  </w:t>
            </w:r>
          </w:p>
        </w:tc>
      </w:tr>
      <w:bookmarkStart w:id="7" w:name="_GoBack"/>
      <w:tr w:rsidR="00AB2EF5" w:rsidRPr="009D34FC" w14:paraId="76F90FD4" w14:textId="77777777" w:rsidTr="00962441">
        <w:trPr>
          <w:trHeight w:val="1260"/>
        </w:trPr>
        <w:tc>
          <w:tcPr>
            <w:tcW w:w="4585" w:type="dxa"/>
            <w:tcBorders>
              <w:top w:val="nil"/>
              <w:left w:val="single" w:sz="4" w:space="0" w:color="A6A6A6" w:themeColor="background1" w:themeShade="A6"/>
              <w:bottom w:val="single" w:sz="4" w:space="0" w:color="A6A6A6" w:themeColor="background1" w:themeShade="A6"/>
              <w:right w:val="nil"/>
            </w:tcBorders>
            <w:shd w:val="clear" w:color="auto" w:fill="auto"/>
          </w:tcPr>
          <w:p w14:paraId="651259A5" w14:textId="085CD856"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bookmarkEnd w:id="7"/>
            <w:r w:rsidRPr="009D34FC">
              <w:rPr>
                <w:rFonts w:asciiTheme="minorHAnsi" w:hAnsiTheme="minorHAnsi" w:cstheme="minorHAnsi"/>
                <w:noProof/>
              </w:rPr>
              <w:t xml:space="preserve"> No experience </w:t>
            </w:r>
          </w:p>
          <w:p w14:paraId="1127C7BF" w14:textId="7E7CAD8D"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sidR="00DE1F7E">
              <w:rPr>
                <w:rFonts w:asciiTheme="minorHAnsi" w:hAnsiTheme="minorHAnsi" w:cstheme="minorHAnsi"/>
                <w:noProof/>
              </w:rPr>
              <w:t xml:space="preserve"> Less than 2 </w:t>
            </w:r>
            <w:r w:rsidRPr="009D34FC">
              <w:rPr>
                <w:rFonts w:asciiTheme="minorHAnsi" w:hAnsiTheme="minorHAnsi" w:cstheme="minorHAnsi"/>
                <w:noProof/>
              </w:rPr>
              <w:t xml:space="preserve">years experience </w:t>
            </w:r>
          </w:p>
          <w:p w14:paraId="6B777433" w14:textId="593B767F"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At least 2 year</w:t>
            </w:r>
            <w:r w:rsidR="00DE1F7E">
              <w:rPr>
                <w:rFonts w:asciiTheme="minorHAnsi" w:hAnsiTheme="minorHAnsi" w:cstheme="minorHAnsi"/>
                <w:noProof/>
              </w:rPr>
              <w:t>s</w:t>
            </w:r>
            <w:r w:rsidR="009D072C">
              <w:rPr>
                <w:rFonts w:asciiTheme="minorHAnsi" w:hAnsiTheme="minorHAnsi" w:cstheme="minorHAnsi"/>
                <w:noProof/>
              </w:rPr>
              <w:t>,</w:t>
            </w:r>
            <w:r w:rsidRPr="009D34FC">
              <w:rPr>
                <w:rFonts w:asciiTheme="minorHAnsi" w:hAnsiTheme="minorHAnsi" w:cstheme="minorHAnsi"/>
                <w:noProof/>
              </w:rPr>
              <w:t xml:space="preserve"> but less than 5 years</w:t>
            </w:r>
          </w:p>
        </w:tc>
        <w:tc>
          <w:tcPr>
            <w:tcW w:w="6300" w:type="dxa"/>
            <w:tcBorders>
              <w:top w:val="nil"/>
              <w:left w:val="nil"/>
              <w:bottom w:val="single" w:sz="4" w:space="0" w:color="A6A6A6" w:themeColor="background1" w:themeShade="A6"/>
              <w:right w:val="single" w:sz="4" w:space="0" w:color="A6A6A6" w:themeColor="background1" w:themeShade="A6"/>
            </w:tcBorders>
            <w:shd w:val="clear" w:color="auto" w:fill="auto"/>
          </w:tcPr>
          <w:p w14:paraId="27ED5F5F" w14:textId="6654EB4C"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At least 5 years, </w:t>
            </w:r>
            <w:r w:rsidRPr="009D34FC">
              <w:rPr>
                <w:rFonts w:asciiTheme="minorHAnsi" w:hAnsiTheme="minorHAnsi" w:cstheme="minorHAnsi"/>
                <w:noProof/>
              </w:rPr>
              <w:t>but less than 10 years</w:t>
            </w:r>
          </w:p>
          <w:p w14:paraId="2DAA3D29" w14:textId="66D47C65" w:rsidR="00AB2EF5" w:rsidRPr="009D34FC" w:rsidRDefault="00AB2EF5" w:rsidP="00CB300A">
            <w:pPr>
              <w:spacing w:after="60"/>
              <w:rPr>
                <w:rFonts w:asciiTheme="minorHAnsi" w:hAnsiTheme="minorHAnsi" w:cstheme="minorHAnsi"/>
                <w:b/>
                <w:u w:val="single"/>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Pr="009D34FC">
              <w:rPr>
                <w:rFonts w:asciiTheme="minorHAnsi" w:hAnsiTheme="minorHAnsi" w:cstheme="minorHAnsi"/>
                <w:noProof/>
              </w:rPr>
              <w:fldChar w:fldCharType="end"/>
            </w:r>
            <w:r w:rsidRPr="009D34FC">
              <w:rPr>
                <w:rFonts w:asciiTheme="minorHAnsi" w:hAnsiTheme="minorHAnsi" w:cstheme="minorHAnsi"/>
                <w:noProof/>
              </w:rPr>
              <w:t xml:space="preserve"> 10 years or more</w:t>
            </w:r>
          </w:p>
        </w:tc>
      </w:tr>
    </w:tbl>
    <w:p w14:paraId="1B91B88D" w14:textId="77777777" w:rsidR="00DD2104" w:rsidRPr="00DD2104" w:rsidRDefault="00DD2104" w:rsidP="00DD2104">
      <w:pPr>
        <w:spacing w:after="0" w:line="240" w:lineRule="auto"/>
        <w:rPr>
          <w:sz w:val="4"/>
          <w:szCs w:val="4"/>
        </w:rPr>
      </w:pPr>
      <w:bookmarkStart w:id="8" w:name="_Hlk514594106"/>
    </w:p>
    <w:bookmarkEnd w:id="8"/>
    <w:p w14:paraId="10255DE1" w14:textId="77777777" w:rsidR="00DD52CC" w:rsidRDefault="00DD52CC" w:rsidP="00535314">
      <w:pPr>
        <w:spacing w:after="0"/>
      </w:pP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5"/>
      </w:tblGrid>
      <w:tr w:rsidR="003E4F64" w14:paraId="27C5BEEE" w14:textId="77777777" w:rsidTr="00B04F13">
        <w:trPr>
          <w:trHeight w:val="432"/>
        </w:trPr>
        <w:tc>
          <w:tcPr>
            <w:tcW w:w="10915" w:type="dxa"/>
            <w:tcBorders>
              <w:bottom w:val="single" w:sz="4" w:space="0" w:color="A6A6A6" w:themeColor="background1" w:themeShade="A6"/>
            </w:tcBorders>
            <w:shd w:val="clear" w:color="auto" w:fill="1F4E79" w:themeFill="accent1" w:themeFillShade="80"/>
            <w:vAlign w:val="center"/>
          </w:tcPr>
          <w:p w14:paraId="2A1CA3D4" w14:textId="1B8F47BF" w:rsidR="003E4F64" w:rsidRPr="00EB7BCB" w:rsidRDefault="00EB7BCB" w:rsidP="00EB7BCB">
            <w:pPr>
              <w:pStyle w:val="ListParagraph"/>
              <w:numPr>
                <w:ilvl w:val="0"/>
                <w:numId w:val="1"/>
              </w:numPr>
              <w:spacing w:after="0"/>
              <w:ind w:left="337"/>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t xml:space="preserve"> </w:t>
            </w:r>
            <w:r w:rsidR="00927F90">
              <w:rPr>
                <w:rFonts w:asciiTheme="minorHAnsi" w:hAnsiTheme="minorHAnsi" w:cstheme="minorHAnsi"/>
                <w:b/>
                <w:noProof/>
                <w:color w:val="FFFFFF" w:themeColor="background1"/>
                <w:sz w:val="24"/>
                <w:szCs w:val="24"/>
              </w:rPr>
              <w:t xml:space="preserve">Required Exhibits – </w:t>
            </w:r>
            <w:r w:rsidR="0032059D">
              <w:rPr>
                <w:rFonts w:asciiTheme="minorHAnsi" w:hAnsiTheme="minorHAnsi" w:cstheme="minorHAnsi"/>
                <w:b/>
                <w:noProof/>
                <w:color w:val="FFFFFF" w:themeColor="background1"/>
                <w:sz w:val="24"/>
                <w:szCs w:val="24"/>
              </w:rPr>
              <w:t>Support Documentation</w:t>
            </w:r>
          </w:p>
        </w:tc>
      </w:tr>
      <w:tr w:rsidR="00567F4C" w:rsidRPr="00D5770A" w14:paraId="38F99A2F" w14:textId="77777777" w:rsidTr="0053531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597"/>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4DAE7634" w14:textId="76E5FE54" w:rsidR="00CE4DA9" w:rsidRPr="000D336B" w:rsidRDefault="006E6252" w:rsidP="00535314">
            <w:pPr>
              <w:spacing w:before="60" w:line="240" w:lineRule="auto"/>
              <w:rPr>
                <w:rFonts w:asciiTheme="minorHAnsi" w:hAnsiTheme="minorHAnsi" w:cstheme="minorHAnsi"/>
                <w:noProof/>
                <w:color w:val="C00000"/>
              </w:rPr>
            </w:pPr>
            <w:r w:rsidRPr="000D336B">
              <w:rPr>
                <w:rFonts w:asciiTheme="minorHAnsi" w:hAnsiTheme="minorHAnsi" w:cstheme="minorHAnsi"/>
                <w:noProof/>
                <w:color w:val="C00000"/>
              </w:rPr>
              <w:t>In</w:t>
            </w:r>
            <w:r w:rsidR="00CE4DA9" w:rsidRPr="000D336B">
              <w:rPr>
                <w:rFonts w:asciiTheme="minorHAnsi" w:hAnsiTheme="minorHAnsi" w:cstheme="minorHAnsi"/>
                <w:noProof/>
                <w:color w:val="C00000"/>
              </w:rPr>
              <w:t xml:space="preserve"> addition to completing the fillable</w:t>
            </w:r>
            <w:r w:rsidRPr="000D336B">
              <w:rPr>
                <w:rFonts w:asciiTheme="minorHAnsi" w:hAnsiTheme="minorHAnsi" w:cstheme="minorHAnsi"/>
                <w:noProof/>
                <w:color w:val="C00000"/>
              </w:rPr>
              <w:t xml:space="preserve"> application, applicants are required to provide support documentation in the </w:t>
            </w:r>
            <w:r w:rsidR="00535314">
              <w:rPr>
                <w:rFonts w:asciiTheme="minorHAnsi" w:hAnsiTheme="minorHAnsi" w:cstheme="minorHAnsi"/>
                <w:noProof/>
                <w:color w:val="C00000"/>
              </w:rPr>
              <w:br/>
            </w:r>
            <w:r w:rsidRPr="000D336B">
              <w:rPr>
                <w:rFonts w:asciiTheme="minorHAnsi" w:hAnsiTheme="minorHAnsi" w:cstheme="minorHAnsi"/>
                <w:noProof/>
                <w:color w:val="C00000"/>
              </w:rPr>
              <w:t xml:space="preserve">form of exhibits. </w:t>
            </w:r>
          </w:p>
        </w:tc>
      </w:tr>
      <w:tr w:rsidR="002828EA" w:rsidRPr="00D5770A" w14:paraId="69FEACDF"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7120961" w14:textId="2DA88105" w:rsidR="002828EA" w:rsidRPr="00B033EA" w:rsidRDefault="002828EA" w:rsidP="002828EA">
            <w:pPr>
              <w:spacing w:before="60" w:after="0" w:line="240" w:lineRule="auto"/>
              <w:ind w:left="-15"/>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ed w:val="0"/>
                  </w:checkBox>
                </w:ffData>
              </w:fldChar>
            </w:r>
            <w:r w:rsidRPr="00B033EA">
              <w:rPr>
                <w:rFonts w:asciiTheme="minorHAnsi" w:hAnsiTheme="minorHAnsi" w:cstheme="minorHAnsi"/>
                <w:b/>
                <w:noProof/>
              </w:rPr>
              <w:instrText xml:space="preserve"> FORMCHECKBOX </w:instrText>
            </w:r>
            <w:r w:rsidR="00AB1286">
              <w:rPr>
                <w:rFonts w:asciiTheme="minorHAnsi" w:hAnsiTheme="minorHAnsi" w:cstheme="minorHAnsi"/>
                <w:b/>
                <w:noProof/>
              </w:rPr>
            </w:r>
            <w:r w:rsidR="00AB1286">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001D57C2">
              <w:rPr>
                <w:rFonts w:asciiTheme="minorHAnsi" w:hAnsiTheme="minorHAnsi" w:cstheme="minorHAnsi"/>
                <w:b/>
                <w:i/>
                <w:noProof/>
              </w:rPr>
              <w:t xml:space="preserve">Exhibit A:  </w:t>
            </w:r>
            <w:r w:rsidRPr="00B033EA">
              <w:rPr>
                <w:rFonts w:asciiTheme="minorHAnsi" w:hAnsiTheme="minorHAnsi" w:cstheme="minorHAnsi"/>
                <w:b/>
                <w:i/>
                <w:noProof/>
              </w:rPr>
              <w:t>Organization Information</w:t>
            </w:r>
          </w:p>
        </w:tc>
      </w:tr>
      <w:tr w:rsidR="00567F4C" w:rsidRPr="00D5770A" w14:paraId="3E61CE16"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1731"/>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565D2B98" w14:textId="0822AE0A"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IRS documentation demonst</w:t>
            </w:r>
            <w:r w:rsidR="00C33DDF">
              <w:rPr>
                <w:rFonts w:asciiTheme="minorHAnsi" w:hAnsiTheme="minorHAnsi" w:cstheme="minorHAnsi"/>
                <w:noProof/>
              </w:rPr>
              <w:t>rating Section 501(c)(3) status, if applicable.</w:t>
            </w:r>
          </w:p>
          <w:p w14:paraId="4F5E55A3" w14:textId="02F4BDC6" w:rsidR="00567F4C" w:rsidRPr="00D5770A" w:rsidRDefault="00567F4C" w:rsidP="0054571B">
            <w:pPr>
              <w:pStyle w:val="ListParagraph"/>
              <w:numPr>
                <w:ilvl w:val="0"/>
                <w:numId w:val="2"/>
              </w:numPr>
              <w:spacing w:before="60" w:after="120" w:line="259" w:lineRule="auto"/>
              <w:ind w:left="331"/>
              <w:rPr>
                <w:rFonts w:asciiTheme="minorHAnsi" w:hAnsiTheme="minorHAnsi" w:cstheme="minorHAnsi"/>
                <w:noProof/>
              </w:rPr>
            </w:pPr>
            <w:r w:rsidRPr="00D5770A">
              <w:rPr>
                <w:rFonts w:asciiTheme="minorHAnsi" w:hAnsiTheme="minorHAnsi" w:cstheme="minorHAnsi"/>
                <w:noProof/>
              </w:rPr>
              <w:t>Organizational documents such as Articles of Incorpora</w:t>
            </w:r>
            <w:r w:rsidR="006262C8">
              <w:rPr>
                <w:rFonts w:asciiTheme="minorHAnsi" w:hAnsiTheme="minorHAnsi" w:cstheme="minorHAnsi"/>
                <w:noProof/>
              </w:rPr>
              <w:t>tion, LLC Agreement and By-Laws.</w:t>
            </w:r>
          </w:p>
          <w:p w14:paraId="71082BDF" w14:textId="68F34ADF"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 xml:space="preserve">List of Board officers, </w:t>
            </w:r>
            <w:r w:rsidR="00692491">
              <w:rPr>
                <w:rFonts w:asciiTheme="minorHAnsi" w:hAnsiTheme="minorHAnsi" w:cstheme="minorHAnsi"/>
                <w:noProof/>
              </w:rPr>
              <w:t>including</w:t>
            </w:r>
            <w:r w:rsidRPr="00D5770A">
              <w:rPr>
                <w:rFonts w:asciiTheme="minorHAnsi" w:hAnsiTheme="minorHAnsi" w:cstheme="minorHAnsi"/>
                <w:noProof/>
              </w:rPr>
              <w:t xml:space="preserve"> name, city and state of residenc</w:t>
            </w:r>
            <w:r w:rsidR="000806B0">
              <w:rPr>
                <w:rFonts w:asciiTheme="minorHAnsi" w:hAnsiTheme="minorHAnsi" w:cstheme="minorHAnsi"/>
                <w:noProof/>
              </w:rPr>
              <w:t>e, occupation, e</w:t>
            </w:r>
            <w:r w:rsidR="006262C8">
              <w:rPr>
                <w:rFonts w:asciiTheme="minorHAnsi" w:hAnsiTheme="minorHAnsi" w:cstheme="minorHAnsi"/>
                <w:noProof/>
              </w:rPr>
              <w:t>mail address.</w:t>
            </w:r>
          </w:p>
          <w:p w14:paraId="61880C29" w14:textId="4352C7E7"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Board</w:t>
            </w:r>
            <w:r w:rsidR="00692491">
              <w:rPr>
                <w:rFonts w:asciiTheme="minorHAnsi" w:hAnsiTheme="minorHAnsi" w:cstheme="minorHAnsi"/>
                <w:noProof/>
              </w:rPr>
              <w:t xml:space="preserve"> resolution</w:t>
            </w:r>
            <w:r w:rsidRPr="00D5770A">
              <w:rPr>
                <w:rFonts w:asciiTheme="minorHAnsi" w:hAnsiTheme="minorHAnsi" w:cstheme="minorHAnsi"/>
                <w:noProof/>
              </w:rPr>
              <w:t xml:space="preserve"> demonstrating </w:t>
            </w:r>
            <w:r w:rsidR="00A86F56">
              <w:rPr>
                <w:rFonts w:asciiTheme="minorHAnsi" w:hAnsiTheme="minorHAnsi" w:cstheme="minorHAnsi"/>
                <w:noProof/>
              </w:rPr>
              <w:t>approval to apply.</w:t>
            </w:r>
          </w:p>
          <w:p w14:paraId="3B476E5E" w14:textId="77777777"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Location of main and satellite offices.</w:t>
            </w:r>
          </w:p>
        </w:tc>
      </w:tr>
      <w:bookmarkStart w:id="9" w:name="_Hlk515393530"/>
      <w:tr w:rsidR="00B033EA" w:rsidRPr="00B033EA" w14:paraId="29601EF3"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D09BB37" w14:textId="5DBBA157" w:rsidR="002828EA" w:rsidRPr="00B033EA" w:rsidRDefault="002828EA" w:rsidP="002828EA">
            <w:pPr>
              <w:pStyle w:val="ListParagraph"/>
              <w:spacing w:before="60" w:after="0" w:line="240" w:lineRule="auto"/>
              <w:ind w:left="-14"/>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Box>
                </w:ffData>
              </w:fldChar>
            </w:r>
            <w:r w:rsidRPr="00B033EA">
              <w:rPr>
                <w:rFonts w:asciiTheme="minorHAnsi" w:hAnsiTheme="minorHAnsi" w:cstheme="minorHAnsi"/>
                <w:b/>
                <w:noProof/>
              </w:rPr>
              <w:instrText xml:space="preserve"> FORMCHECKBOX </w:instrText>
            </w:r>
            <w:r w:rsidR="00AB1286">
              <w:rPr>
                <w:rFonts w:asciiTheme="minorHAnsi" w:hAnsiTheme="minorHAnsi" w:cstheme="minorHAnsi"/>
                <w:b/>
                <w:noProof/>
              </w:rPr>
            </w:r>
            <w:r w:rsidR="00AB1286">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001D57C2">
              <w:rPr>
                <w:rFonts w:asciiTheme="minorHAnsi" w:hAnsiTheme="minorHAnsi" w:cstheme="minorHAnsi"/>
                <w:b/>
                <w:i/>
                <w:noProof/>
              </w:rPr>
              <w:t xml:space="preserve">Exhibit B:  </w:t>
            </w:r>
            <w:r w:rsidRPr="00B033EA">
              <w:rPr>
                <w:rFonts w:asciiTheme="minorHAnsi" w:hAnsiTheme="minorHAnsi" w:cstheme="minorHAnsi"/>
                <w:b/>
                <w:i/>
                <w:noProof/>
              </w:rPr>
              <w:t>Organizational Financial and Staffing Capacity</w:t>
            </w:r>
            <w:r w:rsidRPr="00B033EA">
              <w:rPr>
                <w:rFonts w:asciiTheme="minorHAnsi" w:hAnsiTheme="minorHAnsi" w:cstheme="minorHAnsi"/>
                <w:b/>
                <w:noProof/>
              </w:rPr>
              <w:t xml:space="preserve">  </w:t>
            </w:r>
          </w:p>
        </w:tc>
      </w:tr>
      <w:tr w:rsidR="002828EA" w:rsidRPr="00994B09" w14:paraId="7B574E63" w14:textId="77777777" w:rsidTr="005F1179">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2559"/>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right w:w="115" w:type="dxa"/>
            </w:tcMar>
          </w:tcPr>
          <w:p w14:paraId="080A9E89" w14:textId="117B400A" w:rsidR="002828EA" w:rsidRPr="005113BF" w:rsidRDefault="00FC14B5" w:rsidP="003A0313">
            <w:pPr>
              <w:pStyle w:val="ListParagraph"/>
              <w:numPr>
                <w:ilvl w:val="0"/>
                <w:numId w:val="3"/>
              </w:numPr>
              <w:spacing w:before="60" w:after="120" w:line="259" w:lineRule="auto"/>
              <w:ind w:left="331"/>
              <w:rPr>
                <w:rFonts w:asciiTheme="minorHAnsi" w:hAnsiTheme="minorHAnsi" w:cstheme="minorHAnsi"/>
                <w:noProof/>
              </w:rPr>
            </w:pPr>
            <w:r>
              <w:rPr>
                <w:rFonts w:asciiTheme="minorHAnsi" w:hAnsiTheme="minorHAnsi" w:cstheme="minorHAnsi"/>
                <w:noProof/>
              </w:rPr>
              <w:t>Describe</w:t>
            </w:r>
            <w:r w:rsidR="002828EA" w:rsidRPr="005113BF">
              <w:rPr>
                <w:rFonts w:asciiTheme="minorHAnsi" w:hAnsiTheme="minorHAnsi" w:cstheme="minorHAnsi"/>
                <w:noProof/>
              </w:rPr>
              <w:t xml:space="preserve"> your organization’s financial control system and procedures.  Include an exp</w:t>
            </w:r>
            <w:r w:rsidR="00563D88">
              <w:rPr>
                <w:rFonts w:asciiTheme="minorHAnsi" w:hAnsiTheme="minorHAnsi" w:cstheme="minorHAnsi"/>
                <w:noProof/>
              </w:rPr>
              <w:t>lanantion of how costs associated with preservation projects</w:t>
            </w:r>
            <w:r w:rsidR="002828EA" w:rsidRPr="005113BF">
              <w:rPr>
                <w:rFonts w:asciiTheme="minorHAnsi" w:hAnsiTheme="minorHAnsi" w:cstheme="minorHAnsi"/>
                <w:noProof/>
              </w:rPr>
              <w:t xml:space="preserve"> will be </w:t>
            </w:r>
            <w:r w:rsidR="00563D88">
              <w:rPr>
                <w:rFonts w:asciiTheme="minorHAnsi" w:hAnsiTheme="minorHAnsi" w:cstheme="minorHAnsi"/>
                <w:noProof/>
              </w:rPr>
              <w:t>tracked by housing unit.</w:t>
            </w:r>
          </w:p>
          <w:p w14:paraId="1A70A811" w14:textId="7B64650C" w:rsidR="002828EA" w:rsidRPr="005113BF" w:rsidRDefault="002828EA" w:rsidP="003A0313">
            <w:pPr>
              <w:pStyle w:val="ListParagraph"/>
              <w:numPr>
                <w:ilvl w:val="0"/>
                <w:numId w:val="3"/>
              </w:numPr>
              <w:spacing w:before="60" w:after="120" w:line="259" w:lineRule="auto"/>
              <w:ind w:left="330"/>
              <w:rPr>
                <w:rFonts w:asciiTheme="minorHAnsi" w:hAnsiTheme="minorHAnsi" w:cstheme="minorHAnsi"/>
                <w:noProof/>
              </w:rPr>
            </w:pPr>
            <w:r>
              <w:rPr>
                <w:rFonts w:asciiTheme="minorHAnsi" w:hAnsiTheme="minorHAnsi" w:cstheme="minorHAnsi"/>
                <w:noProof/>
              </w:rPr>
              <w:t xml:space="preserve">Copies of </w:t>
            </w:r>
            <w:r w:rsidRPr="005113BF">
              <w:rPr>
                <w:rFonts w:asciiTheme="minorHAnsi" w:hAnsiTheme="minorHAnsi" w:cstheme="minorHAnsi"/>
                <w:noProof/>
              </w:rPr>
              <w:t>Audited Financial Statements f</w:t>
            </w:r>
            <w:r w:rsidR="006262C8">
              <w:rPr>
                <w:rFonts w:asciiTheme="minorHAnsi" w:hAnsiTheme="minorHAnsi" w:cstheme="minorHAnsi"/>
                <w:noProof/>
              </w:rPr>
              <w:t>or the last three (3) years.</w:t>
            </w:r>
          </w:p>
          <w:p w14:paraId="5E7BFAA1" w14:textId="77777777" w:rsidR="002828EA" w:rsidRDefault="002828EA" w:rsidP="003A0313">
            <w:pPr>
              <w:pStyle w:val="ListParagraph"/>
              <w:numPr>
                <w:ilvl w:val="0"/>
                <w:numId w:val="3"/>
              </w:numPr>
              <w:spacing w:before="60" w:after="120" w:line="259" w:lineRule="auto"/>
              <w:ind w:left="330"/>
              <w:rPr>
                <w:rFonts w:asciiTheme="minorHAnsi" w:hAnsiTheme="minorHAnsi" w:cstheme="minorHAnsi"/>
                <w:noProof/>
              </w:rPr>
            </w:pPr>
            <w:r>
              <w:rPr>
                <w:rFonts w:asciiTheme="minorHAnsi" w:hAnsiTheme="minorHAnsi" w:cstheme="minorHAnsi"/>
                <w:noProof/>
              </w:rPr>
              <w:t xml:space="preserve">Copies of </w:t>
            </w:r>
            <w:r w:rsidRPr="005113BF">
              <w:rPr>
                <w:rFonts w:asciiTheme="minorHAnsi" w:hAnsiTheme="minorHAnsi" w:cstheme="minorHAnsi"/>
                <w:noProof/>
              </w:rPr>
              <w:t>IRS Form 990</w:t>
            </w:r>
            <w:r>
              <w:rPr>
                <w:rFonts w:asciiTheme="minorHAnsi" w:hAnsiTheme="minorHAnsi" w:cstheme="minorHAnsi"/>
                <w:noProof/>
              </w:rPr>
              <w:t xml:space="preserve">, </w:t>
            </w:r>
            <w:r w:rsidRPr="005113BF">
              <w:rPr>
                <w:rFonts w:asciiTheme="minorHAnsi" w:hAnsiTheme="minorHAnsi" w:cstheme="minorHAnsi"/>
                <w:noProof/>
              </w:rPr>
              <w:t>Return of Organ</w:t>
            </w:r>
            <w:r>
              <w:rPr>
                <w:rFonts w:asciiTheme="minorHAnsi" w:hAnsiTheme="minorHAnsi" w:cstheme="minorHAnsi"/>
                <w:noProof/>
              </w:rPr>
              <w:t xml:space="preserve">ization Exempt from Income Tax, </w:t>
            </w:r>
            <w:r w:rsidRPr="005113BF">
              <w:rPr>
                <w:rFonts w:asciiTheme="minorHAnsi" w:hAnsiTheme="minorHAnsi" w:cstheme="minorHAnsi"/>
                <w:noProof/>
              </w:rPr>
              <w:t>for the last three (3) years.</w:t>
            </w:r>
          </w:p>
          <w:p w14:paraId="162FCB55" w14:textId="77777777" w:rsidR="003240B4" w:rsidRDefault="00FC14B5" w:rsidP="003A0313">
            <w:pPr>
              <w:pStyle w:val="ListParagraph"/>
              <w:numPr>
                <w:ilvl w:val="0"/>
                <w:numId w:val="3"/>
              </w:numPr>
              <w:spacing w:before="60" w:after="120" w:line="259" w:lineRule="auto"/>
              <w:ind w:left="330"/>
              <w:rPr>
                <w:rFonts w:asciiTheme="minorHAnsi" w:hAnsiTheme="minorHAnsi" w:cstheme="minorHAnsi"/>
                <w:noProof/>
              </w:rPr>
            </w:pPr>
            <w:r>
              <w:rPr>
                <w:rFonts w:asciiTheme="minorHAnsi" w:hAnsiTheme="minorHAnsi" w:cstheme="minorHAnsi"/>
                <w:noProof/>
              </w:rPr>
              <w:t>Describe</w:t>
            </w:r>
            <w:r w:rsidR="00E85D6F">
              <w:rPr>
                <w:rFonts w:asciiTheme="minorHAnsi" w:hAnsiTheme="minorHAnsi" w:cstheme="minorHAnsi"/>
                <w:noProof/>
              </w:rPr>
              <w:t xml:space="preserve"> staff</w:t>
            </w:r>
            <w:r w:rsidR="005F4739">
              <w:rPr>
                <w:rFonts w:asciiTheme="minorHAnsi" w:hAnsiTheme="minorHAnsi" w:cstheme="minorHAnsi"/>
                <w:noProof/>
              </w:rPr>
              <w:t>s’</w:t>
            </w:r>
            <w:r w:rsidR="00E85D6F">
              <w:rPr>
                <w:rFonts w:asciiTheme="minorHAnsi" w:hAnsiTheme="minorHAnsi" w:cstheme="minorHAnsi"/>
                <w:noProof/>
              </w:rPr>
              <w:t xml:space="preserve"> ability to assist in the successful planning</w:t>
            </w:r>
            <w:r w:rsidR="005F1179">
              <w:rPr>
                <w:rFonts w:asciiTheme="minorHAnsi" w:hAnsiTheme="minorHAnsi" w:cstheme="minorHAnsi"/>
                <w:noProof/>
              </w:rPr>
              <w:t>, marketing and managing of owner-occupied preservation projects.</w:t>
            </w:r>
          </w:p>
          <w:p w14:paraId="4FC16A8B" w14:textId="246445FC" w:rsidR="00AB1286" w:rsidRDefault="007B2E7E" w:rsidP="003A0313">
            <w:pPr>
              <w:pStyle w:val="ListParagraph"/>
              <w:numPr>
                <w:ilvl w:val="0"/>
                <w:numId w:val="3"/>
              </w:numPr>
              <w:spacing w:before="60" w:after="120" w:line="259" w:lineRule="auto"/>
              <w:ind w:left="330"/>
              <w:rPr>
                <w:rFonts w:asciiTheme="minorHAnsi" w:hAnsiTheme="minorHAnsi" w:cstheme="minorHAnsi"/>
                <w:noProof/>
              </w:rPr>
            </w:pPr>
            <w:r>
              <w:rPr>
                <w:rFonts w:asciiTheme="minorHAnsi" w:hAnsiTheme="minorHAnsi" w:cstheme="minorHAnsi"/>
                <w:noProof/>
              </w:rPr>
              <w:t>Describe construction team, external and internal.  Describe bidding process.</w:t>
            </w:r>
          </w:p>
          <w:p w14:paraId="35DD9A75" w14:textId="405488B0" w:rsidR="007B2E7E" w:rsidRDefault="007B2E7E" w:rsidP="003A0313">
            <w:pPr>
              <w:pStyle w:val="ListParagraph"/>
              <w:numPr>
                <w:ilvl w:val="0"/>
                <w:numId w:val="3"/>
              </w:numPr>
              <w:spacing w:before="60" w:after="120" w:line="259" w:lineRule="auto"/>
              <w:ind w:left="330"/>
              <w:rPr>
                <w:rFonts w:asciiTheme="minorHAnsi" w:hAnsiTheme="minorHAnsi" w:cstheme="minorHAnsi"/>
                <w:noProof/>
              </w:rPr>
            </w:pPr>
            <w:r>
              <w:rPr>
                <w:rFonts w:asciiTheme="minorHAnsi" w:hAnsiTheme="minorHAnsi" w:cstheme="minorHAnsi"/>
                <w:noProof/>
              </w:rPr>
              <w:t>Describe readiness to proceed.</w:t>
            </w:r>
          </w:p>
          <w:p w14:paraId="1A79AE52" w14:textId="27E13647" w:rsidR="005F1179" w:rsidRPr="00563D88" w:rsidRDefault="005F1179" w:rsidP="003A0313">
            <w:pPr>
              <w:pStyle w:val="ListParagraph"/>
              <w:numPr>
                <w:ilvl w:val="0"/>
                <w:numId w:val="3"/>
              </w:numPr>
              <w:spacing w:before="60" w:after="120" w:line="259" w:lineRule="auto"/>
              <w:ind w:left="330"/>
              <w:rPr>
                <w:rFonts w:asciiTheme="minorHAnsi" w:hAnsiTheme="minorHAnsi" w:cstheme="minorHAnsi"/>
                <w:noProof/>
              </w:rPr>
            </w:pPr>
            <w:r>
              <w:rPr>
                <w:rFonts w:asciiTheme="minorHAnsi" w:hAnsiTheme="minorHAnsi" w:cstheme="minorHAnsi"/>
                <w:noProof/>
              </w:rPr>
              <w:t>Describe organization’s ability to fund owner-occupied preservation projects upfront and wait for reimbursement from DSHA.  Describe funding sources available, include letters of funding commitment.</w:t>
            </w:r>
          </w:p>
        </w:tc>
      </w:tr>
      <w:tr w:rsidR="00D224F6" w:rsidRPr="009D34FC" w14:paraId="35540013" w14:textId="77777777" w:rsidTr="00B04F13">
        <w:tblPrEx>
          <w:tblCellMar>
            <w:left w:w="115" w:type="dxa"/>
            <w:right w:w="115" w:type="dxa"/>
          </w:tblCellMar>
        </w:tblPrEx>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32FA183" w14:textId="79D8BDAF" w:rsidR="00D224F6" w:rsidRPr="00B033EA" w:rsidRDefault="00D224F6" w:rsidP="004F4986">
            <w:pPr>
              <w:pStyle w:val="ListParagraph"/>
              <w:spacing w:before="60" w:after="0" w:line="240" w:lineRule="auto"/>
              <w:ind w:left="0"/>
              <w:rPr>
                <w:rFonts w:asciiTheme="minorHAnsi" w:hAnsiTheme="minorHAnsi" w:cstheme="minorHAnsi"/>
                <w:b/>
                <w:noProof/>
              </w:rPr>
            </w:pPr>
            <w:r w:rsidRPr="00B033EA">
              <w:rPr>
                <w:rFonts w:asciiTheme="minorHAnsi" w:hAnsiTheme="minorHAnsi" w:cstheme="minorHAnsi"/>
                <w:b/>
                <w:i/>
                <w:noProof/>
              </w:rPr>
              <w:fldChar w:fldCharType="begin">
                <w:ffData>
                  <w:name w:val=""/>
                  <w:enabled/>
                  <w:calcOnExit w:val="0"/>
                  <w:checkBox>
                    <w:sizeAuto/>
                    <w:default w:val="0"/>
                  </w:checkBox>
                </w:ffData>
              </w:fldChar>
            </w:r>
            <w:r w:rsidRPr="00B033EA">
              <w:rPr>
                <w:rFonts w:asciiTheme="minorHAnsi" w:hAnsiTheme="minorHAnsi" w:cstheme="minorHAnsi"/>
                <w:b/>
                <w:i/>
                <w:noProof/>
              </w:rPr>
              <w:instrText xml:space="preserve"> FORMCHECKBOX </w:instrText>
            </w:r>
            <w:r w:rsidR="00AB1286">
              <w:rPr>
                <w:rFonts w:asciiTheme="minorHAnsi" w:hAnsiTheme="minorHAnsi" w:cstheme="minorHAnsi"/>
                <w:b/>
                <w:i/>
                <w:noProof/>
              </w:rPr>
            </w:r>
            <w:r w:rsidR="00AB1286">
              <w:rPr>
                <w:rFonts w:asciiTheme="minorHAnsi" w:hAnsiTheme="minorHAnsi" w:cstheme="minorHAnsi"/>
                <w:b/>
                <w:i/>
                <w:noProof/>
              </w:rPr>
              <w:fldChar w:fldCharType="separate"/>
            </w:r>
            <w:r w:rsidRPr="00B033EA">
              <w:rPr>
                <w:rFonts w:asciiTheme="minorHAnsi" w:hAnsiTheme="minorHAnsi" w:cstheme="minorHAnsi"/>
                <w:b/>
                <w:i/>
                <w:noProof/>
              </w:rPr>
              <w:fldChar w:fldCharType="end"/>
            </w:r>
            <w:r w:rsidR="001D57C2">
              <w:rPr>
                <w:rFonts w:asciiTheme="minorHAnsi" w:hAnsiTheme="minorHAnsi" w:cstheme="minorHAnsi"/>
                <w:b/>
                <w:i/>
                <w:noProof/>
              </w:rPr>
              <w:t xml:space="preserve">  Exhibit C:  </w:t>
            </w:r>
            <w:r w:rsidR="004F4986">
              <w:rPr>
                <w:rFonts w:asciiTheme="minorHAnsi" w:hAnsiTheme="minorHAnsi" w:cstheme="minorHAnsi"/>
                <w:b/>
                <w:i/>
                <w:noProof/>
              </w:rPr>
              <w:t>Related</w:t>
            </w:r>
            <w:r w:rsidRPr="00B033EA">
              <w:rPr>
                <w:rFonts w:asciiTheme="minorHAnsi" w:hAnsiTheme="minorHAnsi" w:cstheme="minorHAnsi"/>
                <w:b/>
                <w:i/>
                <w:noProof/>
              </w:rPr>
              <w:t xml:space="preserve"> Experience</w:t>
            </w:r>
          </w:p>
        </w:tc>
      </w:tr>
      <w:tr w:rsidR="00972692" w:rsidRPr="009D34FC" w14:paraId="03556E7A" w14:textId="77777777" w:rsidTr="00A86F56">
        <w:tblPrEx>
          <w:tblCellMar>
            <w:left w:w="115" w:type="dxa"/>
            <w:right w:w="115" w:type="dxa"/>
          </w:tblCellMar>
        </w:tblPrEx>
        <w:trPr>
          <w:trHeight w:val="16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right w:w="115" w:type="dxa"/>
            </w:tcMar>
          </w:tcPr>
          <w:p w14:paraId="2BFB1E75" w14:textId="557A0F01" w:rsidR="00972692" w:rsidRDefault="00972692" w:rsidP="003A0313">
            <w:pPr>
              <w:pStyle w:val="ListParagraph"/>
              <w:numPr>
                <w:ilvl w:val="0"/>
                <w:numId w:val="4"/>
              </w:numPr>
              <w:spacing w:before="60" w:after="120" w:line="259" w:lineRule="auto"/>
              <w:ind w:left="331"/>
              <w:rPr>
                <w:rFonts w:asciiTheme="minorHAnsi" w:hAnsiTheme="minorHAnsi" w:cstheme="minorHAnsi"/>
              </w:rPr>
            </w:pPr>
            <w:r>
              <w:rPr>
                <w:rFonts w:asciiTheme="minorHAnsi" w:hAnsiTheme="minorHAnsi" w:cstheme="minorHAnsi"/>
              </w:rPr>
              <w:t>Describe your organization’s</w:t>
            </w:r>
            <w:r w:rsidRPr="004F4986">
              <w:rPr>
                <w:rFonts w:asciiTheme="minorHAnsi" w:hAnsiTheme="minorHAnsi" w:cstheme="minorHAnsi"/>
              </w:rPr>
              <w:t xml:space="preserve"> experience with the successful </w:t>
            </w:r>
            <w:r w:rsidR="00A86F56">
              <w:rPr>
                <w:rFonts w:asciiTheme="minorHAnsi" w:hAnsiTheme="minorHAnsi" w:cstheme="minorHAnsi"/>
              </w:rPr>
              <w:t>owner-occupi</w:t>
            </w:r>
            <w:r w:rsidR="00D66A91">
              <w:rPr>
                <w:rFonts w:asciiTheme="minorHAnsi" w:hAnsiTheme="minorHAnsi" w:cstheme="minorHAnsi"/>
              </w:rPr>
              <w:t xml:space="preserve">ed preservation </w:t>
            </w:r>
            <w:r w:rsidR="00A86F56">
              <w:rPr>
                <w:rFonts w:asciiTheme="minorHAnsi" w:hAnsiTheme="minorHAnsi" w:cstheme="minorHAnsi"/>
              </w:rPr>
              <w:t>of affordable housing units for very low-, low- and moderate-income households.</w:t>
            </w:r>
          </w:p>
          <w:p w14:paraId="7E950683" w14:textId="1DE7AEEC" w:rsidR="00A86F56" w:rsidRDefault="00A86F56" w:rsidP="003A0313">
            <w:pPr>
              <w:pStyle w:val="ListParagraph"/>
              <w:numPr>
                <w:ilvl w:val="0"/>
                <w:numId w:val="4"/>
              </w:numPr>
              <w:spacing w:before="60" w:after="120" w:line="259" w:lineRule="auto"/>
              <w:ind w:left="331"/>
              <w:rPr>
                <w:rFonts w:asciiTheme="minorHAnsi" w:hAnsiTheme="minorHAnsi" w:cstheme="minorHAnsi"/>
              </w:rPr>
            </w:pPr>
            <w:r>
              <w:rPr>
                <w:rFonts w:asciiTheme="minorHAnsi" w:hAnsiTheme="minorHAnsi" w:cstheme="minorHAnsi"/>
              </w:rPr>
              <w:t xml:space="preserve">Please provide detail of owner-occupied </w:t>
            </w:r>
            <w:r w:rsidR="00D66A91">
              <w:rPr>
                <w:rFonts w:asciiTheme="minorHAnsi" w:hAnsiTheme="minorHAnsi" w:cstheme="minorHAnsi"/>
              </w:rPr>
              <w:t xml:space="preserve">preservation </w:t>
            </w:r>
            <w:r>
              <w:rPr>
                <w:rFonts w:asciiTheme="minorHAnsi" w:hAnsiTheme="minorHAnsi" w:cstheme="minorHAnsi"/>
              </w:rPr>
              <w:t xml:space="preserve">housing units completed in the last two years.  Include before and after pictures if available. </w:t>
            </w:r>
          </w:p>
          <w:p w14:paraId="08D2355A" w14:textId="2C54D82E" w:rsidR="00972692" w:rsidRPr="00A86F56" w:rsidRDefault="00A86F56" w:rsidP="003A0313">
            <w:pPr>
              <w:pStyle w:val="ListParagraph"/>
              <w:numPr>
                <w:ilvl w:val="0"/>
                <w:numId w:val="4"/>
              </w:numPr>
              <w:spacing w:before="60" w:after="120" w:line="259" w:lineRule="auto"/>
              <w:ind w:left="331"/>
              <w:rPr>
                <w:rFonts w:asciiTheme="minorHAnsi" w:hAnsiTheme="minorHAnsi" w:cstheme="minorHAnsi"/>
              </w:rPr>
            </w:pPr>
            <w:r>
              <w:rPr>
                <w:rFonts w:asciiTheme="minorHAnsi" w:hAnsiTheme="minorHAnsi" w:cstheme="minorHAnsi"/>
              </w:rPr>
              <w:t>Describe any previous experience with DSHA HDF or SNHF grants.</w:t>
            </w:r>
          </w:p>
        </w:tc>
      </w:tr>
    </w:tbl>
    <w:p w14:paraId="655401A8" w14:textId="02072F3F" w:rsidR="00962441" w:rsidRDefault="00962441">
      <w:pPr>
        <w:spacing w:after="160" w:line="259" w:lineRule="auto"/>
      </w:pPr>
    </w:p>
    <w:p w14:paraId="68AC27ED" w14:textId="77777777" w:rsidR="00962441" w:rsidRDefault="00962441">
      <w:pPr>
        <w:spacing w:after="160" w:line="259" w:lineRule="auto"/>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5"/>
        <w:gridCol w:w="1557"/>
        <w:gridCol w:w="1599"/>
        <w:gridCol w:w="6069"/>
      </w:tblGrid>
      <w:tr w:rsidR="00EB7BCB" w:rsidRPr="00A322F9" w14:paraId="68B1FB65" w14:textId="77777777" w:rsidTr="005F1179">
        <w:trPr>
          <w:trHeight w:val="432"/>
        </w:trPr>
        <w:tc>
          <w:tcPr>
            <w:tcW w:w="10790"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bookmarkEnd w:id="9"/>
          <w:p w14:paraId="69DD4521" w14:textId="078810DC" w:rsidR="00EB7BCB" w:rsidRPr="00A322F9" w:rsidRDefault="00EB7BCB" w:rsidP="00154E64">
            <w:pPr>
              <w:pStyle w:val="ListParagraph"/>
              <w:numPr>
                <w:ilvl w:val="0"/>
                <w:numId w:val="1"/>
              </w:numPr>
              <w:spacing w:before="60" w:after="0" w:line="240" w:lineRule="auto"/>
              <w:ind w:left="36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Applicant Declaration</w:t>
            </w:r>
          </w:p>
        </w:tc>
      </w:tr>
      <w:tr w:rsidR="00EB7BCB" w:rsidRPr="00736A97" w14:paraId="3BD417F8" w14:textId="77777777" w:rsidTr="005F1179">
        <w:trPr>
          <w:trHeight w:val="4616"/>
        </w:trPr>
        <w:tc>
          <w:tcPr>
            <w:tcW w:w="10790" w:type="dxa"/>
            <w:gridSpan w:val="4"/>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15" w:type="dxa"/>
              <w:right w:w="115" w:type="dxa"/>
            </w:tcMar>
          </w:tcPr>
          <w:p w14:paraId="0F064DED" w14:textId="727AD8A6"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I, the undersigned, as the Applicant, hereby apply to the Delaware State Housing Authority (DSHA) </w:t>
            </w:r>
            <w:r w:rsidR="00964C4E">
              <w:rPr>
                <w:rFonts w:asciiTheme="minorHAnsi" w:hAnsiTheme="minorHAnsi" w:cstheme="minorHAnsi"/>
                <w:noProof/>
              </w:rPr>
              <w:t>for approval to participate in the HDF Homeownership Preservation Funding Pool</w:t>
            </w:r>
            <w:r>
              <w:rPr>
                <w:rFonts w:asciiTheme="minorHAnsi" w:hAnsiTheme="minorHAnsi" w:cstheme="minorHAnsi"/>
                <w:noProof/>
              </w:rPr>
              <w:t xml:space="preserve"> and attest that the information provided in this application is, to the best of my knowledge, true and accurate.</w:t>
            </w:r>
          </w:p>
          <w:p w14:paraId="7FE836B7" w14:textId="63CE8BBD"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Furthermore, the Applicant hereby certifies to DSHA that the Applicant is not in any wa</w:t>
            </w:r>
            <w:r w:rsidR="009677A9">
              <w:rPr>
                <w:rFonts w:asciiTheme="minorHAnsi" w:hAnsiTheme="minorHAnsi" w:cstheme="minorHAnsi"/>
                <w:noProof/>
              </w:rPr>
              <w:t>y</w:t>
            </w:r>
            <w:r>
              <w:rPr>
                <w:rFonts w:asciiTheme="minorHAnsi" w:hAnsiTheme="minorHAnsi" w:cstheme="minorHAnsi"/>
                <w:noProof/>
              </w:rPr>
              <w:t xml:space="preserve"> owned, operated, managed, contolled or otherwise affiliated with any person who has been found guility or pled guilty to any crime, including a felony, misdemeanor or offense involving fraud, dishonesty, deceit, breach of trust, embezzlement or any other financial crime. </w:t>
            </w:r>
          </w:p>
          <w:p w14:paraId="0A87FE79" w14:textId="77777777"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I fully understand that it is a Class A misdemeanor punishable by fine up to $2,300, up to one (1) year in prison, restitution, and other conditions as the court deems appropriate, to knowingly make any false statements concerning any of the above facts as applicable under the provisions of Title 11, Delaware Code, Section 1233.</w:t>
            </w:r>
          </w:p>
          <w:p w14:paraId="1E3A2254" w14:textId="77777777" w:rsidR="00EB7BCB" w:rsidRPr="001B4C72" w:rsidRDefault="00EB7BCB" w:rsidP="00927F90">
            <w:pPr>
              <w:spacing w:before="120" w:after="120" w:line="240" w:lineRule="auto"/>
              <w:rPr>
                <w:rFonts w:asciiTheme="minorHAnsi" w:hAnsiTheme="minorHAnsi" w:cstheme="minorHAnsi"/>
                <w:b/>
                <w:i/>
                <w:noProof/>
              </w:rPr>
            </w:pPr>
            <w:r w:rsidRPr="001B4C72">
              <w:rPr>
                <w:rFonts w:asciiTheme="minorHAnsi" w:hAnsiTheme="minorHAnsi" w:cstheme="minorHAnsi"/>
                <w:b/>
                <w:i/>
                <w:noProof/>
              </w:rPr>
              <w:t>Disclaimers</w:t>
            </w:r>
          </w:p>
          <w:p w14:paraId="498903F7" w14:textId="2857AA28" w:rsidR="00964C4E"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Applicant understands the information submitted in this application is for the purpose of applying to DSHA for </w:t>
            </w:r>
            <w:r w:rsidR="00964C4E">
              <w:rPr>
                <w:rFonts w:asciiTheme="minorHAnsi" w:hAnsiTheme="minorHAnsi" w:cstheme="minorHAnsi"/>
                <w:noProof/>
              </w:rPr>
              <w:t xml:space="preserve">approval to particpate in the </w:t>
            </w:r>
            <w:r w:rsidR="00C645B5">
              <w:rPr>
                <w:rFonts w:asciiTheme="minorHAnsi" w:hAnsiTheme="minorHAnsi" w:cstheme="minorHAnsi"/>
                <w:noProof/>
              </w:rPr>
              <w:t>Homeownership Preservation Funding P</w:t>
            </w:r>
            <w:r w:rsidR="00964C4E">
              <w:rPr>
                <w:rFonts w:asciiTheme="minorHAnsi" w:hAnsiTheme="minorHAnsi" w:cstheme="minorHAnsi"/>
                <w:noProof/>
              </w:rPr>
              <w:t>ool</w:t>
            </w:r>
            <w:r>
              <w:rPr>
                <w:rFonts w:asciiTheme="minorHAnsi" w:hAnsiTheme="minorHAnsi" w:cstheme="minorHAnsi"/>
                <w:noProof/>
              </w:rPr>
              <w:t xml:space="preserve"> and that acceptance of such submission does not constitute approval by DSHA.</w:t>
            </w:r>
          </w:p>
          <w:p w14:paraId="1F582620" w14:textId="2F446423" w:rsidR="001A2A0F" w:rsidRDefault="001A2A0F"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Applicant fully understands that a Reservation, if awarded, is a </w:t>
            </w:r>
            <w:r w:rsidRPr="00C645B5">
              <w:rPr>
                <w:rFonts w:asciiTheme="minorHAnsi" w:hAnsiTheme="minorHAnsi" w:cstheme="minorHAnsi"/>
                <w:noProof/>
                <w:u w:val="single"/>
              </w:rPr>
              <w:t xml:space="preserve">guarantee of funding availability </w:t>
            </w:r>
            <w:r w:rsidR="003778EC" w:rsidRPr="00C645B5">
              <w:rPr>
                <w:rFonts w:asciiTheme="minorHAnsi" w:hAnsiTheme="minorHAnsi" w:cstheme="minorHAnsi"/>
                <w:noProof/>
                <w:u w:val="single"/>
              </w:rPr>
              <w:t>only</w:t>
            </w:r>
            <w:r w:rsidR="003778EC">
              <w:rPr>
                <w:rFonts w:asciiTheme="minorHAnsi" w:hAnsiTheme="minorHAnsi" w:cstheme="minorHAnsi"/>
                <w:noProof/>
              </w:rPr>
              <w:t xml:space="preserve"> </w:t>
            </w:r>
            <w:r>
              <w:rPr>
                <w:rFonts w:asciiTheme="minorHAnsi" w:hAnsiTheme="minorHAnsi" w:cstheme="minorHAnsi"/>
                <w:noProof/>
              </w:rPr>
              <w:t>and does not guaran</w:t>
            </w:r>
            <w:r w:rsidR="003778EC">
              <w:rPr>
                <w:rFonts w:asciiTheme="minorHAnsi" w:hAnsiTheme="minorHAnsi" w:cstheme="minorHAnsi"/>
                <w:noProof/>
              </w:rPr>
              <w:t xml:space="preserve">tee reimbursement of costs.  Reimbursement of project costs is based on submission of required support documentation at completion of project. </w:t>
            </w:r>
          </w:p>
          <w:p w14:paraId="3743B719" w14:textId="50D00480" w:rsidR="00FE30B7" w:rsidRPr="00736A97" w:rsidRDefault="00A2601E"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By submitting this application, the applicant acknowledges and agrees that the application shall be deemed </w:t>
            </w:r>
            <w:r w:rsidR="00F13CBA">
              <w:rPr>
                <w:rFonts w:asciiTheme="minorHAnsi" w:hAnsiTheme="minorHAnsi" w:cstheme="minorHAnsi"/>
                <w:noProof/>
              </w:rPr>
              <w:t>a “public record” for the pu</w:t>
            </w:r>
            <w:r w:rsidR="006F58FA">
              <w:rPr>
                <w:rFonts w:asciiTheme="minorHAnsi" w:hAnsiTheme="minorHAnsi" w:cstheme="minorHAnsi"/>
                <w:noProof/>
              </w:rPr>
              <w:t>rposes of the Delaware Freedom O</w:t>
            </w:r>
            <w:r w:rsidR="00F13CBA">
              <w:rPr>
                <w:rFonts w:asciiTheme="minorHAnsi" w:hAnsiTheme="minorHAnsi" w:cstheme="minorHAnsi"/>
                <w:noProof/>
              </w:rPr>
              <w:t>f Information Act (“FOIA”), codified at 29 Del. C. §§ 10001-10005.  Applicant acknowledges and agrees that any portion of the app</w:t>
            </w:r>
            <w:r w:rsidR="00355E2C">
              <w:rPr>
                <w:rFonts w:asciiTheme="minorHAnsi" w:hAnsiTheme="minorHAnsi" w:cstheme="minorHAnsi"/>
                <w:noProof/>
              </w:rPr>
              <w:t xml:space="preserve">lication, </w:t>
            </w:r>
            <w:r w:rsidR="00F13CBA">
              <w:rPr>
                <w:rFonts w:asciiTheme="minorHAnsi" w:hAnsiTheme="minorHAnsi" w:cstheme="minorHAnsi"/>
                <w:noProof/>
              </w:rPr>
              <w:t xml:space="preserve">which is determined by DSHA to </w:t>
            </w:r>
            <w:r w:rsidR="00F13CBA" w:rsidRPr="00F13CBA">
              <w:rPr>
                <w:rFonts w:asciiTheme="minorHAnsi" w:hAnsiTheme="minorHAnsi" w:cstheme="minorHAnsi"/>
                <w:b/>
                <w:noProof/>
                <w:u w:val="single"/>
              </w:rPr>
              <w:t>not</w:t>
            </w:r>
            <w:r w:rsidR="00F13CBA">
              <w:rPr>
                <w:rFonts w:asciiTheme="minorHAnsi" w:hAnsiTheme="minorHAnsi" w:cstheme="minorHAnsi"/>
                <w:noProof/>
              </w:rPr>
              <w:t xml:space="preserve"> constitute confidential financial or trade secret information exempt</w:t>
            </w:r>
            <w:r w:rsidR="00355E2C">
              <w:rPr>
                <w:rFonts w:asciiTheme="minorHAnsi" w:hAnsiTheme="minorHAnsi" w:cstheme="minorHAnsi"/>
                <w:noProof/>
              </w:rPr>
              <w:t xml:space="preserve"> from disclosure under the FOIA, </w:t>
            </w:r>
            <w:r w:rsidR="00F13CBA">
              <w:rPr>
                <w:rFonts w:asciiTheme="minorHAnsi" w:hAnsiTheme="minorHAnsi" w:cstheme="minorHAnsi"/>
                <w:noProof/>
              </w:rPr>
              <w:t>shall be subject to public examination and copying.</w:t>
            </w:r>
          </w:p>
        </w:tc>
      </w:tr>
      <w:tr w:rsidR="00EB7BCB" w:rsidRPr="00736A97" w14:paraId="5E7EEA28" w14:textId="77777777" w:rsidTr="005F1179">
        <w:trPr>
          <w:trHeight w:val="431"/>
        </w:trPr>
        <w:tc>
          <w:tcPr>
            <w:tcW w:w="47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A84F6C"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I electronically certify that all of the above is true:</w:t>
            </w:r>
          </w:p>
        </w:tc>
        <w:tc>
          <w:tcPr>
            <w:tcW w:w="60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DFBC345" w14:textId="3BD19663" w:rsidR="00EB7BCB" w:rsidRPr="00736A97" w:rsidRDefault="00EB7BCB" w:rsidP="00F250A1">
            <w:pPr>
              <w:spacing w:before="60" w:after="0" w:line="240" w:lineRule="auto"/>
              <w:rPr>
                <w:rFonts w:asciiTheme="minorHAnsi" w:hAnsiTheme="minorHAnsi" w:cstheme="minorHAnsi"/>
                <w:noProof/>
              </w:rPr>
            </w:pPr>
            <w:r w:rsidRPr="00EA72CB">
              <w:rPr>
                <w:rFonts w:asciiTheme="minorHAnsi" w:hAnsiTheme="minorHAnsi" w:cstheme="minorHAnsi"/>
                <w:noProof/>
              </w:rPr>
              <w:t xml:space="preserve"> </w:t>
            </w:r>
            <w:r w:rsidR="00F250A1" w:rsidRPr="00F90D26">
              <w:rPr>
                <w:rFonts w:asciiTheme="minorHAnsi" w:hAnsiTheme="minorHAnsi" w:cstheme="minorHAnsi"/>
                <w:noProof/>
              </w:rPr>
              <w:fldChar w:fldCharType="begin">
                <w:ffData>
                  <w:name w:val="Check1"/>
                  <w:enabled/>
                  <w:calcOnExit w:val="0"/>
                  <w:checkBox>
                    <w:sizeAuto/>
                    <w:default w:val="0"/>
                  </w:checkBox>
                </w:ffData>
              </w:fldChar>
            </w:r>
            <w:r w:rsidR="00F250A1" w:rsidRPr="00F90D26">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00F250A1" w:rsidRPr="00F90D26">
              <w:rPr>
                <w:rFonts w:asciiTheme="minorHAnsi" w:hAnsiTheme="minorHAnsi" w:cstheme="minorHAnsi"/>
                <w:noProof/>
              </w:rPr>
              <w:fldChar w:fldCharType="end"/>
            </w:r>
            <w:r w:rsidR="00F250A1" w:rsidRPr="00F90D26">
              <w:rPr>
                <w:rFonts w:asciiTheme="minorHAnsi" w:hAnsiTheme="minorHAnsi" w:cstheme="minorHAnsi"/>
                <w:noProof/>
              </w:rPr>
              <w:t xml:space="preserve"> Yes  </w:t>
            </w:r>
            <w:r w:rsidR="00F250A1" w:rsidRPr="00F90D26">
              <w:rPr>
                <w:rFonts w:asciiTheme="minorHAnsi" w:hAnsiTheme="minorHAnsi" w:cstheme="minorHAnsi"/>
                <w:noProof/>
              </w:rPr>
              <w:fldChar w:fldCharType="begin">
                <w:ffData>
                  <w:name w:val="Check1"/>
                  <w:enabled/>
                  <w:calcOnExit w:val="0"/>
                  <w:checkBox>
                    <w:sizeAuto/>
                    <w:default w:val="0"/>
                  </w:checkBox>
                </w:ffData>
              </w:fldChar>
            </w:r>
            <w:r w:rsidR="00F250A1" w:rsidRPr="00F90D26">
              <w:rPr>
                <w:rFonts w:asciiTheme="minorHAnsi" w:hAnsiTheme="minorHAnsi" w:cstheme="minorHAnsi"/>
                <w:noProof/>
              </w:rPr>
              <w:instrText xml:space="preserve"> FORMCHECKBOX </w:instrText>
            </w:r>
            <w:r w:rsidR="00AB1286">
              <w:rPr>
                <w:rFonts w:asciiTheme="minorHAnsi" w:hAnsiTheme="minorHAnsi" w:cstheme="minorHAnsi"/>
                <w:noProof/>
              </w:rPr>
            </w:r>
            <w:r w:rsidR="00AB1286">
              <w:rPr>
                <w:rFonts w:asciiTheme="minorHAnsi" w:hAnsiTheme="minorHAnsi" w:cstheme="minorHAnsi"/>
                <w:noProof/>
              </w:rPr>
              <w:fldChar w:fldCharType="separate"/>
            </w:r>
            <w:r w:rsidR="00F250A1" w:rsidRPr="00F90D26">
              <w:rPr>
                <w:rFonts w:asciiTheme="minorHAnsi" w:hAnsiTheme="minorHAnsi" w:cstheme="minorHAnsi"/>
                <w:noProof/>
              </w:rPr>
              <w:fldChar w:fldCharType="end"/>
            </w:r>
            <w:r w:rsidR="00F250A1" w:rsidRPr="00F90D26">
              <w:rPr>
                <w:rFonts w:asciiTheme="minorHAnsi" w:hAnsiTheme="minorHAnsi" w:cstheme="minorHAnsi"/>
                <w:noProof/>
              </w:rPr>
              <w:t xml:space="preserve"> No</w:t>
            </w:r>
          </w:p>
        </w:tc>
      </w:tr>
      <w:tr w:rsidR="00EB7BCB" w:rsidRPr="00736A97" w14:paraId="33B542A2" w14:textId="77777777" w:rsidTr="005F1179">
        <w:trPr>
          <w:trHeight w:val="431"/>
        </w:trPr>
        <w:tc>
          <w:tcPr>
            <w:tcW w:w="31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5E9F44C"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Legal Name of Applicant:</w:t>
            </w:r>
          </w:p>
        </w:tc>
        <w:tc>
          <w:tcPr>
            <w:tcW w:w="766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B4DD370" w14:textId="48CEF6AE" w:rsidR="00EB7BCB" w:rsidRPr="009E4390" w:rsidRDefault="00F250A1"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8"/>
                  <w:enabled/>
                  <w:calcOnExit w:val="0"/>
                  <w:textInput>
                    <w:maxLength w:val="40"/>
                  </w:textInput>
                </w:ffData>
              </w:fldChar>
            </w:r>
            <w:bookmarkStart w:id="10" w:name="Text8"/>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10"/>
          </w:p>
        </w:tc>
      </w:tr>
      <w:tr w:rsidR="00EB7BCB" w:rsidRPr="00736A97" w14:paraId="39015095" w14:textId="77777777" w:rsidTr="005F1179">
        <w:trPr>
          <w:trHeight w:val="431"/>
        </w:trPr>
        <w:tc>
          <w:tcPr>
            <w:tcW w:w="31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CA1D9D"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Name of Authorized Signer:</w:t>
            </w:r>
          </w:p>
        </w:tc>
        <w:tc>
          <w:tcPr>
            <w:tcW w:w="766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3DEE4EE"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0FF2D83A" w14:textId="77777777" w:rsidTr="005F1179">
        <w:trPr>
          <w:trHeight w:val="431"/>
        </w:trPr>
        <w:tc>
          <w:tcPr>
            <w:tcW w:w="31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27D40F8"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Title of Authorized Signer:</w:t>
            </w:r>
          </w:p>
        </w:tc>
        <w:tc>
          <w:tcPr>
            <w:tcW w:w="766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A321F98"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2E0789A2" w14:textId="77777777" w:rsidTr="005F1179">
        <w:trPr>
          <w:trHeight w:val="431"/>
        </w:trPr>
        <w:tc>
          <w:tcPr>
            <w:tcW w:w="15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5DD08E" w14:textId="64024AB3"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Signature:</w:t>
            </w:r>
          </w:p>
        </w:tc>
        <w:tc>
          <w:tcPr>
            <w:tcW w:w="1557" w:type="dxa"/>
            <w:tcBorders>
              <w:top w:val="single" w:sz="4" w:space="0" w:color="A6A6A6" w:themeColor="background1" w:themeShade="A6"/>
              <w:left w:val="nil"/>
              <w:bottom w:val="single" w:sz="4" w:space="0" w:color="A6A6A6" w:themeColor="background1" w:themeShade="A6"/>
              <w:right w:val="nil"/>
            </w:tcBorders>
            <w:vAlign w:val="center"/>
          </w:tcPr>
          <w:p w14:paraId="1416CD3A" w14:textId="77777777" w:rsidR="00EB7BCB" w:rsidRPr="00736A97" w:rsidRDefault="00EB7BCB" w:rsidP="00927F90">
            <w:pPr>
              <w:spacing w:before="60" w:after="0" w:line="240" w:lineRule="auto"/>
              <w:jc w:val="right"/>
              <w:rPr>
                <w:rFonts w:asciiTheme="minorHAnsi" w:hAnsiTheme="minorHAnsi" w:cstheme="minorHAnsi"/>
                <w:noProof/>
              </w:rPr>
            </w:pPr>
            <w:r>
              <w:rPr>
                <w:rFonts w:asciiTheme="minorHAnsi" w:hAnsiTheme="minorHAnsi" w:cstheme="minorHAnsi"/>
                <w:noProof/>
              </w:rPr>
              <w:t>/s/</w:t>
            </w:r>
          </w:p>
        </w:tc>
        <w:tc>
          <w:tcPr>
            <w:tcW w:w="766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9CBE470"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5F34E7F1" w14:textId="77777777" w:rsidTr="005F1179">
        <w:trPr>
          <w:trHeight w:val="432"/>
        </w:trPr>
        <w:tc>
          <w:tcPr>
            <w:tcW w:w="31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37E9BC" w14:textId="03066032"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Date:</w:t>
            </w:r>
          </w:p>
        </w:tc>
        <w:sdt>
          <w:sdtPr>
            <w:rPr>
              <w:rFonts w:asciiTheme="minorHAnsi" w:hAnsiTheme="minorHAnsi" w:cstheme="minorHAnsi"/>
              <w:noProof/>
            </w:rPr>
            <w:id w:val="2102217943"/>
            <w:placeholder>
              <w:docPart w:val="5F38E4019C9341B481FD4937BD393F0A"/>
            </w:placeholder>
            <w:showingPlcHdr/>
            <w:date>
              <w:dateFormat w:val="M/d/yyyy"/>
              <w:lid w:val="en-US"/>
              <w:storeMappedDataAs w:val="dateTime"/>
              <w:calendar w:val="gregorian"/>
            </w:date>
          </w:sdtPr>
          <w:sdtContent>
            <w:tc>
              <w:tcPr>
                <w:tcW w:w="766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60EC1FD" w14:textId="77777777" w:rsidR="00EB7BCB" w:rsidRPr="00736A97" w:rsidRDefault="00EB7BCB" w:rsidP="00927F90">
                <w:pPr>
                  <w:spacing w:before="60" w:after="0" w:line="240" w:lineRule="auto"/>
                  <w:rPr>
                    <w:rFonts w:asciiTheme="minorHAnsi" w:hAnsiTheme="minorHAnsi" w:cstheme="minorHAnsi"/>
                    <w:noProof/>
                  </w:rPr>
                </w:pPr>
                <w:r w:rsidRPr="003559FB">
                  <w:rPr>
                    <w:rStyle w:val="PlaceholderText"/>
                  </w:rPr>
                  <w:t>Click or tap to enter a date.</w:t>
                </w:r>
              </w:p>
            </w:tc>
          </w:sdtContent>
        </w:sdt>
      </w:tr>
    </w:tbl>
    <w:p w14:paraId="2238DC47" w14:textId="5F35F4FE" w:rsidR="00567F4C" w:rsidRDefault="00567F4C" w:rsidP="00DE08F6">
      <w:pPr>
        <w:spacing w:after="160" w:line="259" w:lineRule="auto"/>
        <w:rPr>
          <w:rFonts w:asciiTheme="minorHAnsi" w:hAnsiTheme="minorHAnsi" w:cstheme="minorHAnsi"/>
        </w:rPr>
      </w:pPr>
    </w:p>
    <w:sectPr w:rsidR="00567F4C" w:rsidSect="00E00FBE">
      <w:footerReference w:type="default" r:id="rId15"/>
      <w:footerReference w:type="first" r:id="rId16"/>
      <w:pgSz w:w="12240" w:h="15840" w:code="1"/>
      <w:pgMar w:top="720"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9D2FA" w14:textId="77777777" w:rsidR="00AB1286" w:rsidRDefault="00AB1286" w:rsidP="00774FBA">
      <w:pPr>
        <w:spacing w:after="0" w:line="240" w:lineRule="auto"/>
      </w:pPr>
      <w:r>
        <w:separator/>
      </w:r>
    </w:p>
  </w:endnote>
  <w:endnote w:type="continuationSeparator" w:id="0">
    <w:p w14:paraId="53EC0981" w14:textId="77777777" w:rsidR="00AB1286" w:rsidRDefault="00AB1286" w:rsidP="0077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32549"/>
      <w:docPartObj>
        <w:docPartGallery w:val="Page Numbers (Bottom of Page)"/>
        <w:docPartUnique/>
      </w:docPartObj>
    </w:sdtPr>
    <w:sdtEndPr>
      <w:rPr>
        <w:noProof/>
      </w:rPr>
    </w:sdtEndPr>
    <w:sdtContent>
      <w:p w14:paraId="5F085832" w14:textId="2373AABA" w:rsidR="00AB1286" w:rsidRDefault="00AB1286">
        <w:pPr>
          <w:pStyle w:val="Footer"/>
          <w:jc w:val="center"/>
        </w:pPr>
        <w:r w:rsidRPr="00C73F55">
          <w:rPr>
            <w:sz w:val="18"/>
            <w:szCs w:val="18"/>
          </w:rPr>
          <w:fldChar w:fldCharType="begin"/>
        </w:r>
        <w:r w:rsidRPr="00C73F55">
          <w:rPr>
            <w:sz w:val="18"/>
            <w:szCs w:val="18"/>
          </w:rPr>
          <w:instrText xml:space="preserve"> PAGE   \* MERGEFORMAT </w:instrText>
        </w:r>
        <w:r w:rsidRPr="00C73F55">
          <w:rPr>
            <w:sz w:val="18"/>
            <w:szCs w:val="18"/>
          </w:rPr>
          <w:fldChar w:fldCharType="separate"/>
        </w:r>
        <w:r w:rsidR="004C78D0">
          <w:rPr>
            <w:noProof/>
            <w:sz w:val="18"/>
            <w:szCs w:val="18"/>
          </w:rPr>
          <w:t>5</w:t>
        </w:r>
        <w:r w:rsidRPr="00C73F55">
          <w:rPr>
            <w:noProof/>
            <w:sz w:val="18"/>
            <w:szCs w:val="18"/>
          </w:rPr>
          <w:fldChar w:fldCharType="end"/>
        </w:r>
      </w:p>
    </w:sdtContent>
  </w:sdt>
  <w:p w14:paraId="045CAF87" w14:textId="77777777" w:rsidR="00AB1286" w:rsidRDefault="00AB1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78732"/>
      <w:docPartObj>
        <w:docPartGallery w:val="Page Numbers (Bottom of Page)"/>
        <w:docPartUnique/>
      </w:docPartObj>
    </w:sdtPr>
    <w:sdtEndPr>
      <w:rPr>
        <w:color w:val="7F7F7F" w:themeColor="background1" w:themeShade="7F"/>
        <w:spacing w:val="60"/>
      </w:rPr>
    </w:sdtEndPr>
    <w:sdtContent>
      <w:p w14:paraId="5CD5AE6D" w14:textId="1E915FB0" w:rsidR="00AB1286" w:rsidRDefault="00AB128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B519B6" w14:textId="77777777" w:rsidR="00AB1286" w:rsidRDefault="00AB1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671E" w14:textId="77777777" w:rsidR="00AB1286" w:rsidRDefault="00AB1286" w:rsidP="00774FBA">
      <w:pPr>
        <w:spacing w:after="0" w:line="240" w:lineRule="auto"/>
      </w:pPr>
      <w:r>
        <w:separator/>
      </w:r>
    </w:p>
  </w:footnote>
  <w:footnote w:type="continuationSeparator" w:id="0">
    <w:p w14:paraId="5B4F3EC0" w14:textId="77777777" w:rsidR="00AB1286" w:rsidRDefault="00AB1286" w:rsidP="00774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BAD"/>
    <w:multiLevelType w:val="hybridMultilevel"/>
    <w:tmpl w:val="785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4DFB"/>
    <w:multiLevelType w:val="hybridMultilevel"/>
    <w:tmpl w:val="B40A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97690"/>
    <w:multiLevelType w:val="hybridMultilevel"/>
    <w:tmpl w:val="724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E7EBC"/>
    <w:multiLevelType w:val="hybridMultilevel"/>
    <w:tmpl w:val="826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D001D"/>
    <w:multiLevelType w:val="hybridMultilevel"/>
    <w:tmpl w:val="5D38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314DBE"/>
    <w:multiLevelType w:val="hybridMultilevel"/>
    <w:tmpl w:val="3BEC3D94"/>
    <w:lvl w:ilvl="0" w:tplc="C09CD86C">
      <w:start w:val="1"/>
      <w:numFmt w:val="decimal"/>
      <w:pStyle w:val="Heading3"/>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243302"/>
    <w:multiLevelType w:val="hybridMultilevel"/>
    <w:tmpl w:val="5D8E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5FAD3588"/>
    <w:multiLevelType w:val="hybridMultilevel"/>
    <w:tmpl w:val="B4465D90"/>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171AD"/>
    <w:multiLevelType w:val="hybridMultilevel"/>
    <w:tmpl w:val="85708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583714"/>
    <w:multiLevelType w:val="hybridMultilevel"/>
    <w:tmpl w:val="8A3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8"/>
  </w:num>
  <w:num w:numId="7">
    <w:abstractNumId w:val="9"/>
  </w:num>
  <w:num w:numId="8">
    <w:abstractNumId w:val="6"/>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documentProtection w:edit="forms" w:enforcement="1" w:cryptProviderType="rsaFull" w:cryptAlgorithmClass="hash" w:cryptAlgorithmType="typeAny" w:cryptAlgorithmSid="4" w:cryptSpinCount="100000" w:hash="z7k5L5huhArQ+NHQVbkNEoEKdl0=" w:salt="QEpbMjel65IXLKw7HJZa6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E8"/>
    <w:rsid w:val="00001909"/>
    <w:rsid w:val="00001D0B"/>
    <w:rsid w:val="00004AED"/>
    <w:rsid w:val="000108BB"/>
    <w:rsid w:val="00011567"/>
    <w:rsid w:val="00012D89"/>
    <w:rsid w:val="00012E7E"/>
    <w:rsid w:val="00016C7A"/>
    <w:rsid w:val="00016E18"/>
    <w:rsid w:val="0002028B"/>
    <w:rsid w:val="000223CA"/>
    <w:rsid w:val="00023DE2"/>
    <w:rsid w:val="0002438C"/>
    <w:rsid w:val="00024E96"/>
    <w:rsid w:val="00025510"/>
    <w:rsid w:val="000300CE"/>
    <w:rsid w:val="000349F9"/>
    <w:rsid w:val="0003748F"/>
    <w:rsid w:val="00040115"/>
    <w:rsid w:val="0004335E"/>
    <w:rsid w:val="00046275"/>
    <w:rsid w:val="00046C48"/>
    <w:rsid w:val="00050C27"/>
    <w:rsid w:val="00054583"/>
    <w:rsid w:val="00055FCB"/>
    <w:rsid w:val="00057D55"/>
    <w:rsid w:val="00061973"/>
    <w:rsid w:val="0006538E"/>
    <w:rsid w:val="00066BBD"/>
    <w:rsid w:val="000676AA"/>
    <w:rsid w:val="00067839"/>
    <w:rsid w:val="000806B0"/>
    <w:rsid w:val="00081882"/>
    <w:rsid w:val="000825C5"/>
    <w:rsid w:val="00083733"/>
    <w:rsid w:val="00093DD9"/>
    <w:rsid w:val="0009699D"/>
    <w:rsid w:val="000A46D8"/>
    <w:rsid w:val="000B2F31"/>
    <w:rsid w:val="000B49B4"/>
    <w:rsid w:val="000C01AF"/>
    <w:rsid w:val="000C02C4"/>
    <w:rsid w:val="000C2BF3"/>
    <w:rsid w:val="000C412F"/>
    <w:rsid w:val="000C4A2D"/>
    <w:rsid w:val="000C6253"/>
    <w:rsid w:val="000D336B"/>
    <w:rsid w:val="000D3676"/>
    <w:rsid w:val="000D4E55"/>
    <w:rsid w:val="000D5032"/>
    <w:rsid w:val="000D5B58"/>
    <w:rsid w:val="000E4C4C"/>
    <w:rsid w:val="000E5B1C"/>
    <w:rsid w:val="000F2617"/>
    <w:rsid w:val="000F280A"/>
    <w:rsid w:val="000F552A"/>
    <w:rsid w:val="000F706C"/>
    <w:rsid w:val="001035C3"/>
    <w:rsid w:val="00103ACA"/>
    <w:rsid w:val="00104A67"/>
    <w:rsid w:val="00107181"/>
    <w:rsid w:val="00107321"/>
    <w:rsid w:val="00113AE2"/>
    <w:rsid w:val="001229B0"/>
    <w:rsid w:val="001254A7"/>
    <w:rsid w:val="001303A3"/>
    <w:rsid w:val="001308D6"/>
    <w:rsid w:val="00130A74"/>
    <w:rsid w:val="00134211"/>
    <w:rsid w:val="00140D45"/>
    <w:rsid w:val="00142CA3"/>
    <w:rsid w:val="0014483A"/>
    <w:rsid w:val="00152080"/>
    <w:rsid w:val="00153BD7"/>
    <w:rsid w:val="001540E4"/>
    <w:rsid w:val="00154E06"/>
    <w:rsid w:val="00154E64"/>
    <w:rsid w:val="00155594"/>
    <w:rsid w:val="00156559"/>
    <w:rsid w:val="00156884"/>
    <w:rsid w:val="00156F0E"/>
    <w:rsid w:val="00157247"/>
    <w:rsid w:val="00157591"/>
    <w:rsid w:val="0015764A"/>
    <w:rsid w:val="001623B3"/>
    <w:rsid w:val="001634FE"/>
    <w:rsid w:val="00164354"/>
    <w:rsid w:val="00166949"/>
    <w:rsid w:val="0017114E"/>
    <w:rsid w:val="001747E0"/>
    <w:rsid w:val="00175CBA"/>
    <w:rsid w:val="001829C7"/>
    <w:rsid w:val="00182B9E"/>
    <w:rsid w:val="0018440D"/>
    <w:rsid w:val="001853B7"/>
    <w:rsid w:val="001855EA"/>
    <w:rsid w:val="001856AB"/>
    <w:rsid w:val="00185A29"/>
    <w:rsid w:val="00187063"/>
    <w:rsid w:val="00187E31"/>
    <w:rsid w:val="001911D8"/>
    <w:rsid w:val="00192020"/>
    <w:rsid w:val="00193A19"/>
    <w:rsid w:val="0019677C"/>
    <w:rsid w:val="001A0117"/>
    <w:rsid w:val="001A0274"/>
    <w:rsid w:val="001A2A0F"/>
    <w:rsid w:val="001A2E5F"/>
    <w:rsid w:val="001A4D37"/>
    <w:rsid w:val="001B0735"/>
    <w:rsid w:val="001B089A"/>
    <w:rsid w:val="001B226E"/>
    <w:rsid w:val="001B425F"/>
    <w:rsid w:val="001B4C38"/>
    <w:rsid w:val="001B4C72"/>
    <w:rsid w:val="001B57CE"/>
    <w:rsid w:val="001C2351"/>
    <w:rsid w:val="001C2EDE"/>
    <w:rsid w:val="001D3A23"/>
    <w:rsid w:val="001D57C2"/>
    <w:rsid w:val="001D7197"/>
    <w:rsid w:val="001E0970"/>
    <w:rsid w:val="001E55B8"/>
    <w:rsid w:val="001E5942"/>
    <w:rsid w:val="001E66BC"/>
    <w:rsid w:val="001E7D35"/>
    <w:rsid w:val="001F3EAA"/>
    <w:rsid w:val="001F4B18"/>
    <w:rsid w:val="001F4C65"/>
    <w:rsid w:val="001F505B"/>
    <w:rsid w:val="00201A18"/>
    <w:rsid w:val="00202CE3"/>
    <w:rsid w:val="00202D91"/>
    <w:rsid w:val="00206D38"/>
    <w:rsid w:val="00207015"/>
    <w:rsid w:val="00212F1D"/>
    <w:rsid w:val="00214CA6"/>
    <w:rsid w:val="002154D8"/>
    <w:rsid w:val="002218AF"/>
    <w:rsid w:val="00221F5A"/>
    <w:rsid w:val="00226448"/>
    <w:rsid w:val="00226BAD"/>
    <w:rsid w:val="0023019B"/>
    <w:rsid w:val="002301F9"/>
    <w:rsid w:val="00232BD4"/>
    <w:rsid w:val="00233162"/>
    <w:rsid w:val="002346FD"/>
    <w:rsid w:val="002364F5"/>
    <w:rsid w:val="00237BE8"/>
    <w:rsid w:val="00244EE8"/>
    <w:rsid w:val="00251D24"/>
    <w:rsid w:val="0025267F"/>
    <w:rsid w:val="00255043"/>
    <w:rsid w:val="00256179"/>
    <w:rsid w:val="00257707"/>
    <w:rsid w:val="002606EB"/>
    <w:rsid w:val="00261037"/>
    <w:rsid w:val="00261CF2"/>
    <w:rsid w:val="002621A0"/>
    <w:rsid w:val="00262E33"/>
    <w:rsid w:val="00263C2F"/>
    <w:rsid w:val="002665D1"/>
    <w:rsid w:val="0026779A"/>
    <w:rsid w:val="00271804"/>
    <w:rsid w:val="00272CB3"/>
    <w:rsid w:val="002822D8"/>
    <w:rsid w:val="002828EA"/>
    <w:rsid w:val="0029191A"/>
    <w:rsid w:val="002A00AD"/>
    <w:rsid w:val="002A1CF0"/>
    <w:rsid w:val="002A1D6D"/>
    <w:rsid w:val="002A2DD3"/>
    <w:rsid w:val="002A2F1E"/>
    <w:rsid w:val="002A63C8"/>
    <w:rsid w:val="002A7D96"/>
    <w:rsid w:val="002B08B9"/>
    <w:rsid w:val="002B1964"/>
    <w:rsid w:val="002B3C38"/>
    <w:rsid w:val="002B42D6"/>
    <w:rsid w:val="002B4FE8"/>
    <w:rsid w:val="002C02D2"/>
    <w:rsid w:val="002C047C"/>
    <w:rsid w:val="002C1D06"/>
    <w:rsid w:val="002C20FA"/>
    <w:rsid w:val="002C28F5"/>
    <w:rsid w:val="002C2C54"/>
    <w:rsid w:val="002C5AC2"/>
    <w:rsid w:val="002C629B"/>
    <w:rsid w:val="002C62EC"/>
    <w:rsid w:val="002C6916"/>
    <w:rsid w:val="002D1CF2"/>
    <w:rsid w:val="002D35A6"/>
    <w:rsid w:val="002D696F"/>
    <w:rsid w:val="002D7E58"/>
    <w:rsid w:val="002E08A9"/>
    <w:rsid w:val="002E26D3"/>
    <w:rsid w:val="002E343C"/>
    <w:rsid w:val="002E43A2"/>
    <w:rsid w:val="002E637D"/>
    <w:rsid w:val="002F2102"/>
    <w:rsid w:val="002F2E17"/>
    <w:rsid w:val="002F314C"/>
    <w:rsid w:val="002F3893"/>
    <w:rsid w:val="003000E2"/>
    <w:rsid w:val="00303975"/>
    <w:rsid w:val="00303FB2"/>
    <w:rsid w:val="00305027"/>
    <w:rsid w:val="0030637E"/>
    <w:rsid w:val="00306668"/>
    <w:rsid w:val="0031052F"/>
    <w:rsid w:val="003111C9"/>
    <w:rsid w:val="003117AC"/>
    <w:rsid w:val="0032059D"/>
    <w:rsid w:val="00320C70"/>
    <w:rsid w:val="0032146C"/>
    <w:rsid w:val="003225DB"/>
    <w:rsid w:val="0032397C"/>
    <w:rsid w:val="003240B4"/>
    <w:rsid w:val="003243A2"/>
    <w:rsid w:val="00324898"/>
    <w:rsid w:val="003258C6"/>
    <w:rsid w:val="0033126C"/>
    <w:rsid w:val="003339C8"/>
    <w:rsid w:val="0033486C"/>
    <w:rsid w:val="00340BFC"/>
    <w:rsid w:val="003417D4"/>
    <w:rsid w:val="00343FD2"/>
    <w:rsid w:val="00344EF0"/>
    <w:rsid w:val="00347A81"/>
    <w:rsid w:val="0035267D"/>
    <w:rsid w:val="00353485"/>
    <w:rsid w:val="0035364B"/>
    <w:rsid w:val="00355E2C"/>
    <w:rsid w:val="00357C77"/>
    <w:rsid w:val="00357EF4"/>
    <w:rsid w:val="0036066C"/>
    <w:rsid w:val="0036393B"/>
    <w:rsid w:val="0036590A"/>
    <w:rsid w:val="003666EC"/>
    <w:rsid w:val="00373D0A"/>
    <w:rsid w:val="0037786C"/>
    <w:rsid w:val="003778EC"/>
    <w:rsid w:val="003830F6"/>
    <w:rsid w:val="00383980"/>
    <w:rsid w:val="00383BF4"/>
    <w:rsid w:val="00386C05"/>
    <w:rsid w:val="003877E2"/>
    <w:rsid w:val="00387A39"/>
    <w:rsid w:val="00387B25"/>
    <w:rsid w:val="003908FE"/>
    <w:rsid w:val="00391EC0"/>
    <w:rsid w:val="00393DB5"/>
    <w:rsid w:val="0039538C"/>
    <w:rsid w:val="00396005"/>
    <w:rsid w:val="00396869"/>
    <w:rsid w:val="003975C2"/>
    <w:rsid w:val="003A02D2"/>
    <w:rsid w:val="003A0313"/>
    <w:rsid w:val="003A0C4A"/>
    <w:rsid w:val="003A0D2C"/>
    <w:rsid w:val="003A3302"/>
    <w:rsid w:val="003B20CA"/>
    <w:rsid w:val="003C0D2A"/>
    <w:rsid w:val="003C158F"/>
    <w:rsid w:val="003C1807"/>
    <w:rsid w:val="003C43A7"/>
    <w:rsid w:val="003C480C"/>
    <w:rsid w:val="003C7237"/>
    <w:rsid w:val="003C7D5D"/>
    <w:rsid w:val="003D1120"/>
    <w:rsid w:val="003D1168"/>
    <w:rsid w:val="003D193A"/>
    <w:rsid w:val="003D3A4B"/>
    <w:rsid w:val="003D4FC7"/>
    <w:rsid w:val="003D5237"/>
    <w:rsid w:val="003D5606"/>
    <w:rsid w:val="003E4F64"/>
    <w:rsid w:val="003F2CFB"/>
    <w:rsid w:val="003F5265"/>
    <w:rsid w:val="003F57FC"/>
    <w:rsid w:val="003F5887"/>
    <w:rsid w:val="003F5936"/>
    <w:rsid w:val="003F6F17"/>
    <w:rsid w:val="00402138"/>
    <w:rsid w:val="0040310E"/>
    <w:rsid w:val="00403915"/>
    <w:rsid w:val="00404B17"/>
    <w:rsid w:val="004050C3"/>
    <w:rsid w:val="00413FDC"/>
    <w:rsid w:val="0041570C"/>
    <w:rsid w:val="00416788"/>
    <w:rsid w:val="004175A5"/>
    <w:rsid w:val="00417608"/>
    <w:rsid w:val="004219FB"/>
    <w:rsid w:val="00425729"/>
    <w:rsid w:val="004257E7"/>
    <w:rsid w:val="00430274"/>
    <w:rsid w:val="00431030"/>
    <w:rsid w:val="00431BDC"/>
    <w:rsid w:val="00431DFA"/>
    <w:rsid w:val="004330DC"/>
    <w:rsid w:val="00434CF1"/>
    <w:rsid w:val="0043528B"/>
    <w:rsid w:val="00436437"/>
    <w:rsid w:val="00436742"/>
    <w:rsid w:val="00441166"/>
    <w:rsid w:val="004416E9"/>
    <w:rsid w:val="00441BA6"/>
    <w:rsid w:val="00441C30"/>
    <w:rsid w:val="00451E6B"/>
    <w:rsid w:val="00453C83"/>
    <w:rsid w:val="004549D9"/>
    <w:rsid w:val="00460659"/>
    <w:rsid w:val="00460679"/>
    <w:rsid w:val="004707F6"/>
    <w:rsid w:val="00476278"/>
    <w:rsid w:val="00477B80"/>
    <w:rsid w:val="00477F99"/>
    <w:rsid w:val="00481173"/>
    <w:rsid w:val="00481D31"/>
    <w:rsid w:val="00481DDA"/>
    <w:rsid w:val="00481F40"/>
    <w:rsid w:val="00487A2E"/>
    <w:rsid w:val="00493620"/>
    <w:rsid w:val="00494F5D"/>
    <w:rsid w:val="00495578"/>
    <w:rsid w:val="0049608E"/>
    <w:rsid w:val="00497386"/>
    <w:rsid w:val="004A6E45"/>
    <w:rsid w:val="004B0863"/>
    <w:rsid w:val="004B13C1"/>
    <w:rsid w:val="004B1714"/>
    <w:rsid w:val="004B393F"/>
    <w:rsid w:val="004B4800"/>
    <w:rsid w:val="004B4A36"/>
    <w:rsid w:val="004B72EB"/>
    <w:rsid w:val="004C01E0"/>
    <w:rsid w:val="004C0B5B"/>
    <w:rsid w:val="004C5140"/>
    <w:rsid w:val="004C78D0"/>
    <w:rsid w:val="004D0B3C"/>
    <w:rsid w:val="004D1174"/>
    <w:rsid w:val="004D2BD3"/>
    <w:rsid w:val="004D2C22"/>
    <w:rsid w:val="004D46D6"/>
    <w:rsid w:val="004E4A99"/>
    <w:rsid w:val="004F0310"/>
    <w:rsid w:val="004F4579"/>
    <w:rsid w:val="004F4986"/>
    <w:rsid w:val="004F52A3"/>
    <w:rsid w:val="005006C7"/>
    <w:rsid w:val="0050220B"/>
    <w:rsid w:val="0050290A"/>
    <w:rsid w:val="00505929"/>
    <w:rsid w:val="00505D66"/>
    <w:rsid w:val="00510B57"/>
    <w:rsid w:val="00510F33"/>
    <w:rsid w:val="005113BF"/>
    <w:rsid w:val="0051297D"/>
    <w:rsid w:val="00513E0A"/>
    <w:rsid w:val="005146B1"/>
    <w:rsid w:val="00517C90"/>
    <w:rsid w:val="00521EAE"/>
    <w:rsid w:val="00531D14"/>
    <w:rsid w:val="00533646"/>
    <w:rsid w:val="00533D04"/>
    <w:rsid w:val="00534538"/>
    <w:rsid w:val="00535314"/>
    <w:rsid w:val="0053593B"/>
    <w:rsid w:val="00537A13"/>
    <w:rsid w:val="005409C5"/>
    <w:rsid w:val="00541520"/>
    <w:rsid w:val="0054571B"/>
    <w:rsid w:val="00547A3F"/>
    <w:rsid w:val="00547B96"/>
    <w:rsid w:val="005500CD"/>
    <w:rsid w:val="00551812"/>
    <w:rsid w:val="00553C7A"/>
    <w:rsid w:val="00554657"/>
    <w:rsid w:val="00555613"/>
    <w:rsid w:val="0055701E"/>
    <w:rsid w:val="005571AD"/>
    <w:rsid w:val="00557A64"/>
    <w:rsid w:val="00561546"/>
    <w:rsid w:val="00562C32"/>
    <w:rsid w:val="00562FAD"/>
    <w:rsid w:val="00563D88"/>
    <w:rsid w:val="005647A4"/>
    <w:rsid w:val="005655D0"/>
    <w:rsid w:val="00566158"/>
    <w:rsid w:val="00567F4C"/>
    <w:rsid w:val="00570184"/>
    <w:rsid w:val="00573549"/>
    <w:rsid w:val="00574B14"/>
    <w:rsid w:val="005777C1"/>
    <w:rsid w:val="005869D0"/>
    <w:rsid w:val="00590049"/>
    <w:rsid w:val="00590768"/>
    <w:rsid w:val="0059183A"/>
    <w:rsid w:val="00593EA3"/>
    <w:rsid w:val="00595BA8"/>
    <w:rsid w:val="005A232B"/>
    <w:rsid w:val="005A23FE"/>
    <w:rsid w:val="005A3135"/>
    <w:rsid w:val="005A6BF3"/>
    <w:rsid w:val="005A6DAB"/>
    <w:rsid w:val="005B152D"/>
    <w:rsid w:val="005B18D1"/>
    <w:rsid w:val="005B1BB8"/>
    <w:rsid w:val="005B22CD"/>
    <w:rsid w:val="005B24A2"/>
    <w:rsid w:val="005B27BF"/>
    <w:rsid w:val="005B3D2F"/>
    <w:rsid w:val="005B420E"/>
    <w:rsid w:val="005B42D4"/>
    <w:rsid w:val="005B4E20"/>
    <w:rsid w:val="005B63B0"/>
    <w:rsid w:val="005B7272"/>
    <w:rsid w:val="005B73E3"/>
    <w:rsid w:val="005B7E2A"/>
    <w:rsid w:val="005C03DB"/>
    <w:rsid w:val="005C0796"/>
    <w:rsid w:val="005C0F81"/>
    <w:rsid w:val="005C2A03"/>
    <w:rsid w:val="005C2FA2"/>
    <w:rsid w:val="005C3DEE"/>
    <w:rsid w:val="005C4AB1"/>
    <w:rsid w:val="005C6C58"/>
    <w:rsid w:val="005C780C"/>
    <w:rsid w:val="005D1C69"/>
    <w:rsid w:val="005D2C05"/>
    <w:rsid w:val="005D5582"/>
    <w:rsid w:val="005D5FBF"/>
    <w:rsid w:val="005E28D2"/>
    <w:rsid w:val="005E4C66"/>
    <w:rsid w:val="005E64D6"/>
    <w:rsid w:val="005E71F1"/>
    <w:rsid w:val="005F1179"/>
    <w:rsid w:val="005F122A"/>
    <w:rsid w:val="005F33AD"/>
    <w:rsid w:val="005F4739"/>
    <w:rsid w:val="005F4E5D"/>
    <w:rsid w:val="005F5EC2"/>
    <w:rsid w:val="00601394"/>
    <w:rsid w:val="006052C1"/>
    <w:rsid w:val="006060E5"/>
    <w:rsid w:val="00613FB6"/>
    <w:rsid w:val="00614901"/>
    <w:rsid w:val="00616845"/>
    <w:rsid w:val="006203F4"/>
    <w:rsid w:val="00620FCD"/>
    <w:rsid w:val="00621940"/>
    <w:rsid w:val="00621F22"/>
    <w:rsid w:val="0062585C"/>
    <w:rsid w:val="006262C8"/>
    <w:rsid w:val="0062767C"/>
    <w:rsid w:val="00631E1D"/>
    <w:rsid w:val="00632193"/>
    <w:rsid w:val="00633B78"/>
    <w:rsid w:val="00637BCA"/>
    <w:rsid w:val="00641A45"/>
    <w:rsid w:val="006421B6"/>
    <w:rsid w:val="00645669"/>
    <w:rsid w:val="0064594D"/>
    <w:rsid w:val="00646754"/>
    <w:rsid w:val="006467CD"/>
    <w:rsid w:val="006470F6"/>
    <w:rsid w:val="006502D3"/>
    <w:rsid w:val="006522D8"/>
    <w:rsid w:val="00657273"/>
    <w:rsid w:val="0065754B"/>
    <w:rsid w:val="00660620"/>
    <w:rsid w:val="00663E7D"/>
    <w:rsid w:val="00665779"/>
    <w:rsid w:val="00671A5F"/>
    <w:rsid w:val="00680E22"/>
    <w:rsid w:val="006819AE"/>
    <w:rsid w:val="00682DA4"/>
    <w:rsid w:val="00683734"/>
    <w:rsid w:val="00685F4A"/>
    <w:rsid w:val="006878E5"/>
    <w:rsid w:val="00691D55"/>
    <w:rsid w:val="00692491"/>
    <w:rsid w:val="00692E37"/>
    <w:rsid w:val="00692E5A"/>
    <w:rsid w:val="00693AA2"/>
    <w:rsid w:val="0069557D"/>
    <w:rsid w:val="00696D89"/>
    <w:rsid w:val="006A2A1A"/>
    <w:rsid w:val="006B388B"/>
    <w:rsid w:val="006B6CB2"/>
    <w:rsid w:val="006B7540"/>
    <w:rsid w:val="006B775E"/>
    <w:rsid w:val="006C4812"/>
    <w:rsid w:val="006C547F"/>
    <w:rsid w:val="006D39AC"/>
    <w:rsid w:val="006D708F"/>
    <w:rsid w:val="006E49F4"/>
    <w:rsid w:val="006E6252"/>
    <w:rsid w:val="006F06D0"/>
    <w:rsid w:val="006F1AD8"/>
    <w:rsid w:val="006F22AB"/>
    <w:rsid w:val="006F3117"/>
    <w:rsid w:val="006F58FA"/>
    <w:rsid w:val="006F649A"/>
    <w:rsid w:val="006F68C5"/>
    <w:rsid w:val="006F6DAC"/>
    <w:rsid w:val="006F6E43"/>
    <w:rsid w:val="006F6E47"/>
    <w:rsid w:val="007000AC"/>
    <w:rsid w:val="0070291B"/>
    <w:rsid w:val="00702965"/>
    <w:rsid w:val="00703DB8"/>
    <w:rsid w:val="007078A7"/>
    <w:rsid w:val="0071372F"/>
    <w:rsid w:val="00713CA9"/>
    <w:rsid w:val="0072058A"/>
    <w:rsid w:val="0072168F"/>
    <w:rsid w:val="00727954"/>
    <w:rsid w:val="007333B4"/>
    <w:rsid w:val="00735B60"/>
    <w:rsid w:val="00736A97"/>
    <w:rsid w:val="00742FA5"/>
    <w:rsid w:val="007438DD"/>
    <w:rsid w:val="007451AB"/>
    <w:rsid w:val="00745F4B"/>
    <w:rsid w:val="0074791B"/>
    <w:rsid w:val="00751C58"/>
    <w:rsid w:val="00753A87"/>
    <w:rsid w:val="0075609E"/>
    <w:rsid w:val="007565C2"/>
    <w:rsid w:val="00761264"/>
    <w:rsid w:val="00761D9C"/>
    <w:rsid w:val="00761FA1"/>
    <w:rsid w:val="00767B55"/>
    <w:rsid w:val="00772315"/>
    <w:rsid w:val="00774FBA"/>
    <w:rsid w:val="00784B61"/>
    <w:rsid w:val="0078548F"/>
    <w:rsid w:val="00785DB3"/>
    <w:rsid w:val="00786B78"/>
    <w:rsid w:val="0079258C"/>
    <w:rsid w:val="007928FE"/>
    <w:rsid w:val="00794D01"/>
    <w:rsid w:val="007A0193"/>
    <w:rsid w:val="007A131F"/>
    <w:rsid w:val="007A1AC9"/>
    <w:rsid w:val="007A6C70"/>
    <w:rsid w:val="007B0713"/>
    <w:rsid w:val="007B2E7E"/>
    <w:rsid w:val="007B6F86"/>
    <w:rsid w:val="007B75CD"/>
    <w:rsid w:val="007C2032"/>
    <w:rsid w:val="007C3EE5"/>
    <w:rsid w:val="007C5ABB"/>
    <w:rsid w:val="007C73F3"/>
    <w:rsid w:val="007D0103"/>
    <w:rsid w:val="007D2A2E"/>
    <w:rsid w:val="007D4EEC"/>
    <w:rsid w:val="007D50CB"/>
    <w:rsid w:val="007D5B64"/>
    <w:rsid w:val="007E2E24"/>
    <w:rsid w:val="007E3D06"/>
    <w:rsid w:val="007E4EC8"/>
    <w:rsid w:val="007E60AD"/>
    <w:rsid w:val="007E710D"/>
    <w:rsid w:val="007F04E0"/>
    <w:rsid w:val="007F0B53"/>
    <w:rsid w:val="007F1A27"/>
    <w:rsid w:val="007F4479"/>
    <w:rsid w:val="007F492A"/>
    <w:rsid w:val="007F4F37"/>
    <w:rsid w:val="007F7661"/>
    <w:rsid w:val="00801012"/>
    <w:rsid w:val="008026D7"/>
    <w:rsid w:val="00805602"/>
    <w:rsid w:val="0080635C"/>
    <w:rsid w:val="00806F43"/>
    <w:rsid w:val="00807184"/>
    <w:rsid w:val="00807CEE"/>
    <w:rsid w:val="0081460D"/>
    <w:rsid w:val="008154CE"/>
    <w:rsid w:val="00824F52"/>
    <w:rsid w:val="00831C45"/>
    <w:rsid w:val="00840CF3"/>
    <w:rsid w:val="00842556"/>
    <w:rsid w:val="008435A6"/>
    <w:rsid w:val="008446FF"/>
    <w:rsid w:val="00845B9A"/>
    <w:rsid w:val="00847303"/>
    <w:rsid w:val="00850501"/>
    <w:rsid w:val="00857A30"/>
    <w:rsid w:val="00860C8E"/>
    <w:rsid w:val="00866000"/>
    <w:rsid w:val="00866897"/>
    <w:rsid w:val="008702DD"/>
    <w:rsid w:val="00872870"/>
    <w:rsid w:val="00874695"/>
    <w:rsid w:val="00874807"/>
    <w:rsid w:val="00875403"/>
    <w:rsid w:val="008777E2"/>
    <w:rsid w:val="008808DA"/>
    <w:rsid w:val="00886EFF"/>
    <w:rsid w:val="00887226"/>
    <w:rsid w:val="008877A8"/>
    <w:rsid w:val="008927F5"/>
    <w:rsid w:val="008930C4"/>
    <w:rsid w:val="00894833"/>
    <w:rsid w:val="0089755E"/>
    <w:rsid w:val="008A0D1E"/>
    <w:rsid w:val="008A6967"/>
    <w:rsid w:val="008A6979"/>
    <w:rsid w:val="008A6A6B"/>
    <w:rsid w:val="008A6DA4"/>
    <w:rsid w:val="008B55DA"/>
    <w:rsid w:val="008B5772"/>
    <w:rsid w:val="008B69FA"/>
    <w:rsid w:val="008B7DE5"/>
    <w:rsid w:val="008C0F2C"/>
    <w:rsid w:val="008C6094"/>
    <w:rsid w:val="008D02D5"/>
    <w:rsid w:val="008D210B"/>
    <w:rsid w:val="008E1557"/>
    <w:rsid w:val="008E1784"/>
    <w:rsid w:val="008E243E"/>
    <w:rsid w:val="008E4426"/>
    <w:rsid w:val="008E4ADC"/>
    <w:rsid w:val="008E75C0"/>
    <w:rsid w:val="008F1974"/>
    <w:rsid w:val="008F3CD9"/>
    <w:rsid w:val="008F400A"/>
    <w:rsid w:val="009036F5"/>
    <w:rsid w:val="0090387D"/>
    <w:rsid w:val="00905D7F"/>
    <w:rsid w:val="00906F06"/>
    <w:rsid w:val="00907AA7"/>
    <w:rsid w:val="00907BCE"/>
    <w:rsid w:val="00907C25"/>
    <w:rsid w:val="0091033C"/>
    <w:rsid w:val="00917257"/>
    <w:rsid w:val="00921633"/>
    <w:rsid w:val="00921DEF"/>
    <w:rsid w:val="00924C26"/>
    <w:rsid w:val="00926841"/>
    <w:rsid w:val="00927F90"/>
    <w:rsid w:val="009307BD"/>
    <w:rsid w:val="00930B30"/>
    <w:rsid w:val="00930B31"/>
    <w:rsid w:val="00930D90"/>
    <w:rsid w:val="00937DB2"/>
    <w:rsid w:val="00937DDF"/>
    <w:rsid w:val="009473B8"/>
    <w:rsid w:val="00952022"/>
    <w:rsid w:val="0095203A"/>
    <w:rsid w:val="00955A98"/>
    <w:rsid w:val="00955D99"/>
    <w:rsid w:val="00957B29"/>
    <w:rsid w:val="009615BA"/>
    <w:rsid w:val="00961A02"/>
    <w:rsid w:val="00962441"/>
    <w:rsid w:val="0096412A"/>
    <w:rsid w:val="00964B03"/>
    <w:rsid w:val="00964C4E"/>
    <w:rsid w:val="009654F1"/>
    <w:rsid w:val="00966C0B"/>
    <w:rsid w:val="009677A9"/>
    <w:rsid w:val="00972692"/>
    <w:rsid w:val="009734ED"/>
    <w:rsid w:val="00973DF0"/>
    <w:rsid w:val="009749EE"/>
    <w:rsid w:val="00975251"/>
    <w:rsid w:val="009838F0"/>
    <w:rsid w:val="009858ED"/>
    <w:rsid w:val="00987FA5"/>
    <w:rsid w:val="00990736"/>
    <w:rsid w:val="00991394"/>
    <w:rsid w:val="00992FC5"/>
    <w:rsid w:val="00994A57"/>
    <w:rsid w:val="00994B09"/>
    <w:rsid w:val="0099783E"/>
    <w:rsid w:val="00997A64"/>
    <w:rsid w:val="009A1126"/>
    <w:rsid w:val="009A2BC1"/>
    <w:rsid w:val="009A336C"/>
    <w:rsid w:val="009A3AEB"/>
    <w:rsid w:val="009A5EE1"/>
    <w:rsid w:val="009A6584"/>
    <w:rsid w:val="009B1A98"/>
    <w:rsid w:val="009B48E4"/>
    <w:rsid w:val="009B4B97"/>
    <w:rsid w:val="009B62AD"/>
    <w:rsid w:val="009C05C0"/>
    <w:rsid w:val="009C38CC"/>
    <w:rsid w:val="009C5E9A"/>
    <w:rsid w:val="009D072C"/>
    <w:rsid w:val="009D34FC"/>
    <w:rsid w:val="009D52C7"/>
    <w:rsid w:val="009E177A"/>
    <w:rsid w:val="009E4390"/>
    <w:rsid w:val="009E50A9"/>
    <w:rsid w:val="009E6A6C"/>
    <w:rsid w:val="009F30E0"/>
    <w:rsid w:val="009F47C1"/>
    <w:rsid w:val="009F5A1C"/>
    <w:rsid w:val="00A01681"/>
    <w:rsid w:val="00A018BA"/>
    <w:rsid w:val="00A10CAF"/>
    <w:rsid w:val="00A11E1C"/>
    <w:rsid w:val="00A14A84"/>
    <w:rsid w:val="00A15CC3"/>
    <w:rsid w:val="00A179BA"/>
    <w:rsid w:val="00A20659"/>
    <w:rsid w:val="00A21630"/>
    <w:rsid w:val="00A21A0A"/>
    <w:rsid w:val="00A241A2"/>
    <w:rsid w:val="00A2601E"/>
    <w:rsid w:val="00A273F7"/>
    <w:rsid w:val="00A302E0"/>
    <w:rsid w:val="00A31761"/>
    <w:rsid w:val="00A322F9"/>
    <w:rsid w:val="00A327D6"/>
    <w:rsid w:val="00A33300"/>
    <w:rsid w:val="00A3656F"/>
    <w:rsid w:val="00A40A1F"/>
    <w:rsid w:val="00A42FBA"/>
    <w:rsid w:val="00A47B43"/>
    <w:rsid w:val="00A52A6D"/>
    <w:rsid w:val="00A54AED"/>
    <w:rsid w:val="00A54ED7"/>
    <w:rsid w:val="00A574C1"/>
    <w:rsid w:val="00A65157"/>
    <w:rsid w:val="00A6587F"/>
    <w:rsid w:val="00A67CD8"/>
    <w:rsid w:val="00A7008D"/>
    <w:rsid w:val="00A704A5"/>
    <w:rsid w:val="00A71E4F"/>
    <w:rsid w:val="00A72C70"/>
    <w:rsid w:val="00A76265"/>
    <w:rsid w:val="00A77A2D"/>
    <w:rsid w:val="00A86F56"/>
    <w:rsid w:val="00A90E18"/>
    <w:rsid w:val="00A91293"/>
    <w:rsid w:val="00A92968"/>
    <w:rsid w:val="00A95149"/>
    <w:rsid w:val="00AA3832"/>
    <w:rsid w:val="00AA4E23"/>
    <w:rsid w:val="00AA7408"/>
    <w:rsid w:val="00AB1286"/>
    <w:rsid w:val="00AB1B65"/>
    <w:rsid w:val="00AB2024"/>
    <w:rsid w:val="00AB2CA7"/>
    <w:rsid w:val="00AB2EF5"/>
    <w:rsid w:val="00AB39DF"/>
    <w:rsid w:val="00AB7526"/>
    <w:rsid w:val="00AC0D99"/>
    <w:rsid w:val="00AC13DC"/>
    <w:rsid w:val="00AC2C3D"/>
    <w:rsid w:val="00AC2FA9"/>
    <w:rsid w:val="00AC33FB"/>
    <w:rsid w:val="00AD1336"/>
    <w:rsid w:val="00AD55F6"/>
    <w:rsid w:val="00AD714D"/>
    <w:rsid w:val="00AD7FF0"/>
    <w:rsid w:val="00AE01A0"/>
    <w:rsid w:val="00AE03E4"/>
    <w:rsid w:val="00AE32C4"/>
    <w:rsid w:val="00AE38C5"/>
    <w:rsid w:val="00AE6304"/>
    <w:rsid w:val="00AE761C"/>
    <w:rsid w:val="00AE7676"/>
    <w:rsid w:val="00AE7A6B"/>
    <w:rsid w:val="00AF076C"/>
    <w:rsid w:val="00AF1D67"/>
    <w:rsid w:val="00AF253B"/>
    <w:rsid w:val="00AF2875"/>
    <w:rsid w:val="00AF2D3E"/>
    <w:rsid w:val="00AF6FF3"/>
    <w:rsid w:val="00B033EA"/>
    <w:rsid w:val="00B03542"/>
    <w:rsid w:val="00B03EBA"/>
    <w:rsid w:val="00B04F13"/>
    <w:rsid w:val="00B05BED"/>
    <w:rsid w:val="00B06179"/>
    <w:rsid w:val="00B07164"/>
    <w:rsid w:val="00B1053E"/>
    <w:rsid w:val="00B226DD"/>
    <w:rsid w:val="00B24FA7"/>
    <w:rsid w:val="00B30401"/>
    <w:rsid w:val="00B37C2D"/>
    <w:rsid w:val="00B40986"/>
    <w:rsid w:val="00B40C04"/>
    <w:rsid w:val="00B42A5B"/>
    <w:rsid w:val="00B4493F"/>
    <w:rsid w:val="00B46DEB"/>
    <w:rsid w:val="00B5038F"/>
    <w:rsid w:val="00B509F8"/>
    <w:rsid w:val="00B53088"/>
    <w:rsid w:val="00B538D1"/>
    <w:rsid w:val="00B56D61"/>
    <w:rsid w:val="00B6052E"/>
    <w:rsid w:val="00B60B15"/>
    <w:rsid w:val="00B6241E"/>
    <w:rsid w:val="00B66C72"/>
    <w:rsid w:val="00B7048C"/>
    <w:rsid w:val="00B71311"/>
    <w:rsid w:val="00B713CC"/>
    <w:rsid w:val="00B74D6F"/>
    <w:rsid w:val="00B775EC"/>
    <w:rsid w:val="00B802F3"/>
    <w:rsid w:val="00B80641"/>
    <w:rsid w:val="00B806BC"/>
    <w:rsid w:val="00B81894"/>
    <w:rsid w:val="00B824A0"/>
    <w:rsid w:val="00B85CFD"/>
    <w:rsid w:val="00B86FEE"/>
    <w:rsid w:val="00B87C6B"/>
    <w:rsid w:val="00B94F73"/>
    <w:rsid w:val="00B95ACE"/>
    <w:rsid w:val="00BA051A"/>
    <w:rsid w:val="00BA09A2"/>
    <w:rsid w:val="00BA0DCC"/>
    <w:rsid w:val="00BA2889"/>
    <w:rsid w:val="00BA3887"/>
    <w:rsid w:val="00BB578F"/>
    <w:rsid w:val="00BB72E5"/>
    <w:rsid w:val="00BC14A1"/>
    <w:rsid w:val="00BC1D3A"/>
    <w:rsid w:val="00BC2A3F"/>
    <w:rsid w:val="00BC2A53"/>
    <w:rsid w:val="00BC6650"/>
    <w:rsid w:val="00BD1D58"/>
    <w:rsid w:val="00BD425D"/>
    <w:rsid w:val="00BD4D8C"/>
    <w:rsid w:val="00BD6629"/>
    <w:rsid w:val="00BD7397"/>
    <w:rsid w:val="00BE1A70"/>
    <w:rsid w:val="00BE2D96"/>
    <w:rsid w:val="00BE7A1D"/>
    <w:rsid w:val="00BF48D9"/>
    <w:rsid w:val="00BF4BB4"/>
    <w:rsid w:val="00BF6992"/>
    <w:rsid w:val="00BF6BC3"/>
    <w:rsid w:val="00BF71C3"/>
    <w:rsid w:val="00C00F4D"/>
    <w:rsid w:val="00C019D4"/>
    <w:rsid w:val="00C01AFF"/>
    <w:rsid w:val="00C04CC8"/>
    <w:rsid w:val="00C06951"/>
    <w:rsid w:val="00C116DE"/>
    <w:rsid w:val="00C15851"/>
    <w:rsid w:val="00C17684"/>
    <w:rsid w:val="00C177B2"/>
    <w:rsid w:val="00C206E7"/>
    <w:rsid w:val="00C21088"/>
    <w:rsid w:val="00C210B3"/>
    <w:rsid w:val="00C2751D"/>
    <w:rsid w:val="00C30076"/>
    <w:rsid w:val="00C3288F"/>
    <w:rsid w:val="00C32927"/>
    <w:rsid w:val="00C33DDF"/>
    <w:rsid w:val="00C35CD7"/>
    <w:rsid w:val="00C4649B"/>
    <w:rsid w:val="00C47BD9"/>
    <w:rsid w:val="00C50CED"/>
    <w:rsid w:val="00C517B9"/>
    <w:rsid w:val="00C5289A"/>
    <w:rsid w:val="00C55104"/>
    <w:rsid w:val="00C55344"/>
    <w:rsid w:val="00C56B50"/>
    <w:rsid w:val="00C60645"/>
    <w:rsid w:val="00C645B5"/>
    <w:rsid w:val="00C66219"/>
    <w:rsid w:val="00C66BA7"/>
    <w:rsid w:val="00C67347"/>
    <w:rsid w:val="00C71C6C"/>
    <w:rsid w:val="00C73F55"/>
    <w:rsid w:val="00C753D3"/>
    <w:rsid w:val="00C7556C"/>
    <w:rsid w:val="00C763CE"/>
    <w:rsid w:val="00C83182"/>
    <w:rsid w:val="00C83F61"/>
    <w:rsid w:val="00C8419F"/>
    <w:rsid w:val="00C915B8"/>
    <w:rsid w:val="00C957BC"/>
    <w:rsid w:val="00C958ED"/>
    <w:rsid w:val="00C95B60"/>
    <w:rsid w:val="00C95BC4"/>
    <w:rsid w:val="00C968B4"/>
    <w:rsid w:val="00CA3EE3"/>
    <w:rsid w:val="00CA46D3"/>
    <w:rsid w:val="00CA4BEF"/>
    <w:rsid w:val="00CA6433"/>
    <w:rsid w:val="00CA79A9"/>
    <w:rsid w:val="00CB0415"/>
    <w:rsid w:val="00CB300A"/>
    <w:rsid w:val="00CB30A8"/>
    <w:rsid w:val="00CB49A6"/>
    <w:rsid w:val="00CB5B23"/>
    <w:rsid w:val="00CC0092"/>
    <w:rsid w:val="00CC0418"/>
    <w:rsid w:val="00CC08E3"/>
    <w:rsid w:val="00CC1135"/>
    <w:rsid w:val="00CC38AB"/>
    <w:rsid w:val="00CC52F5"/>
    <w:rsid w:val="00CC59FA"/>
    <w:rsid w:val="00CD0194"/>
    <w:rsid w:val="00CD0936"/>
    <w:rsid w:val="00CD3E64"/>
    <w:rsid w:val="00CD461B"/>
    <w:rsid w:val="00CD5972"/>
    <w:rsid w:val="00CD5E4B"/>
    <w:rsid w:val="00CD76B0"/>
    <w:rsid w:val="00CD771A"/>
    <w:rsid w:val="00CE26BC"/>
    <w:rsid w:val="00CE4DA9"/>
    <w:rsid w:val="00CF1171"/>
    <w:rsid w:val="00CF3ECA"/>
    <w:rsid w:val="00CF6970"/>
    <w:rsid w:val="00CF7673"/>
    <w:rsid w:val="00CF7DEF"/>
    <w:rsid w:val="00D012AD"/>
    <w:rsid w:val="00D01A53"/>
    <w:rsid w:val="00D02CE1"/>
    <w:rsid w:val="00D0315D"/>
    <w:rsid w:val="00D10D18"/>
    <w:rsid w:val="00D17659"/>
    <w:rsid w:val="00D204E1"/>
    <w:rsid w:val="00D224F6"/>
    <w:rsid w:val="00D2323E"/>
    <w:rsid w:val="00D23D04"/>
    <w:rsid w:val="00D23DE6"/>
    <w:rsid w:val="00D24574"/>
    <w:rsid w:val="00D25E40"/>
    <w:rsid w:val="00D268FF"/>
    <w:rsid w:val="00D278D7"/>
    <w:rsid w:val="00D31814"/>
    <w:rsid w:val="00D3585C"/>
    <w:rsid w:val="00D4076F"/>
    <w:rsid w:val="00D4395D"/>
    <w:rsid w:val="00D43B81"/>
    <w:rsid w:val="00D44721"/>
    <w:rsid w:val="00D461DF"/>
    <w:rsid w:val="00D46B51"/>
    <w:rsid w:val="00D478CF"/>
    <w:rsid w:val="00D47ECF"/>
    <w:rsid w:val="00D535E5"/>
    <w:rsid w:val="00D54584"/>
    <w:rsid w:val="00D5770A"/>
    <w:rsid w:val="00D57802"/>
    <w:rsid w:val="00D618F9"/>
    <w:rsid w:val="00D62CED"/>
    <w:rsid w:val="00D63B23"/>
    <w:rsid w:val="00D6619D"/>
    <w:rsid w:val="00D66A91"/>
    <w:rsid w:val="00D670B1"/>
    <w:rsid w:val="00D73402"/>
    <w:rsid w:val="00D75F1B"/>
    <w:rsid w:val="00D76CCD"/>
    <w:rsid w:val="00D83261"/>
    <w:rsid w:val="00D83703"/>
    <w:rsid w:val="00D83813"/>
    <w:rsid w:val="00D8612E"/>
    <w:rsid w:val="00D91F20"/>
    <w:rsid w:val="00D92BFC"/>
    <w:rsid w:val="00D947AD"/>
    <w:rsid w:val="00DA3BE3"/>
    <w:rsid w:val="00DA54DD"/>
    <w:rsid w:val="00DA59DB"/>
    <w:rsid w:val="00DA5EC5"/>
    <w:rsid w:val="00DA68D9"/>
    <w:rsid w:val="00DB0272"/>
    <w:rsid w:val="00DB425A"/>
    <w:rsid w:val="00DB4E13"/>
    <w:rsid w:val="00DB4E54"/>
    <w:rsid w:val="00DB6D13"/>
    <w:rsid w:val="00DC265E"/>
    <w:rsid w:val="00DC38F9"/>
    <w:rsid w:val="00DC60D3"/>
    <w:rsid w:val="00DC6BD2"/>
    <w:rsid w:val="00DC73AE"/>
    <w:rsid w:val="00DC7FCC"/>
    <w:rsid w:val="00DD2104"/>
    <w:rsid w:val="00DD3292"/>
    <w:rsid w:val="00DD33BB"/>
    <w:rsid w:val="00DD3752"/>
    <w:rsid w:val="00DD376F"/>
    <w:rsid w:val="00DD4360"/>
    <w:rsid w:val="00DD4581"/>
    <w:rsid w:val="00DD52CC"/>
    <w:rsid w:val="00DD5631"/>
    <w:rsid w:val="00DD572C"/>
    <w:rsid w:val="00DD661B"/>
    <w:rsid w:val="00DE08F6"/>
    <w:rsid w:val="00DE1D06"/>
    <w:rsid w:val="00DE1F7E"/>
    <w:rsid w:val="00DE2E84"/>
    <w:rsid w:val="00DE3450"/>
    <w:rsid w:val="00DE3DC2"/>
    <w:rsid w:val="00DE55EC"/>
    <w:rsid w:val="00DF41FD"/>
    <w:rsid w:val="00DF5683"/>
    <w:rsid w:val="00DF65AE"/>
    <w:rsid w:val="00DF6DF6"/>
    <w:rsid w:val="00E00FBE"/>
    <w:rsid w:val="00E01021"/>
    <w:rsid w:val="00E0291C"/>
    <w:rsid w:val="00E02D6B"/>
    <w:rsid w:val="00E049D9"/>
    <w:rsid w:val="00E0543A"/>
    <w:rsid w:val="00E05851"/>
    <w:rsid w:val="00E078B3"/>
    <w:rsid w:val="00E0793B"/>
    <w:rsid w:val="00E1353D"/>
    <w:rsid w:val="00E1393B"/>
    <w:rsid w:val="00E20398"/>
    <w:rsid w:val="00E22941"/>
    <w:rsid w:val="00E2341F"/>
    <w:rsid w:val="00E24B51"/>
    <w:rsid w:val="00E31552"/>
    <w:rsid w:val="00E33062"/>
    <w:rsid w:val="00E33387"/>
    <w:rsid w:val="00E345FA"/>
    <w:rsid w:val="00E3569F"/>
    <w:rsid w:val="00E41B40"/>
    <w:rsid w:val="00E42A1C"/>
    <w:rsid w:val="00E44A55"/>
    <w:rsid w:val="00E5010F"/>
    <w:rsid w:val="00E50B60"/>
    <w:rsid w:val="00E50C6D"/>
    <w:rsid w:val="00E55989"/>
    <w:rsid w:val="00E56B5C"/>
    <w:rsid w:val="00E577F1"/>
    <w:rsid w:val="00E64DD2"/>
    <w:rsid w:val="00E7116D"/>
    <w:rsid w:val="00E723A0"/>
    <w:rsid w:val="00E72433"/>
    <w:rsid w:val="00E7419B"/>
    <w:rsid w:val="00E75ABF"/>
    <w:rsid w:val="00E77CE5"/>
    <w:rsid w:val="00E81626"/>
    <w:rsid w:val="00E85D6F"/>
    <w:rsid w:val="00E90E07"/>
    <w:rsid w:val="00E933E5"/>
    <w:rsid w:val="00EA2757"/>
    <w:rsid w:val="00EA444E"/>
    <w:rsid w:val="00EA4C3E"/>
    <w:rsid w:val="00EA5D90"/>
    <w:rsid w:val="00EA72CB"/>
    <w:rsid w:val="00EB3553"/>
    <w:rsid w:val="00EB3896"/>
    <w:rsid w:val="00EB4A8D"/>
    <w:rsid w:val="00EB5D8B"/>
    <w:rsid w:val="00EB6972"/>
    <w:rsid w:val="00EB73ED"/>
    <w:rsid w:val="00EB7BCB"/>
    <w:rsid w:val="00EC16E4"/>
    <w:rsid w:val="00EC229A"/>
    <w:rsid w:val="00EC4596"/>
    <w:rsid w:val="00EC5B83"/>
    <w:rsid w:val="00EC76D5"/>
    <w:rsid w:val="00ED103F"/>
    <w:rsid w:val="00ED367F"/>
    <w:rsid w:val="00ED4C78"/>
    <w:rsid w:val="00ED68F6"/>
    <w:rsid w:val="00ED6AE7"/>
    <w:rsid w:val="00EE3169"/>
    <w:rsid w:val="00EF006B"/>
    <w:rsid w:val="00EF1A89"/>
    <w:rsid w:val="00EF1F56"/>
    <w:rsid w:val="00EF614E"/>
    <w:rsid w:val="00EF7171"/>
    <w:rsid w:val="00F00514"/>
    <w:rsid w:val="00F01771"/>
    <w:rsid w:val="00F10914"/>
    <w:rsid w:val="00F13CBA"/>
    <w:rsid w:val="00F151BA"/>
    <w:rsid w:val="00F152C6"/>
    <w:rsid w:val="00F17005"/>
    <w:rsid w:val="00F1761B"/>
    <w:rsid w:val="00F17F41"/>
    <w:rsid w:val="00F250A1"/>
    <w:rsid w:val="00F25D9D"/>
    <w:rsid w:val="00F31CA0"/>
    <w:rsid w:val="00F321A4"/>
    <w:rsid w:val="00F32271"/>
    <w:rsid w:val="00F32CFD"/>
    <w:rsid w:val="00F36F71"/>
    <w:rsid w:val="00F37111"/>
    <w:rsid w:val="00F425E1"/>
    <w:rsid w:val="00F4314E"/>
    <w:rsid w:val="00F47013"/>
    <w:rsid w:val="00F5156C"/>
    <w:rsid w:val="00F542AF"/>
    <w:rsid w:val="00F54428"/>
    <w:rsid w:val="00F546D1"/>
    <w:rsid w:val="00F55A61"/>
    <w:rsid w:val="00F55BF7"/>
    <w:rsid w:val="00F56356"/>
    <w:rsid w:val="00F57262"/>
    <w:rsid w:val="00F60E52"/>
    <w:rsid w:val="00F64396"/>
    <w:rsid w:val="00F65DB2"/>
    <w:rsid w:val="00F74A68"/>
    <w:rsid w:val="00F74DFF"/>
    <w:rsid w:val="00F75C8A"/>
    <w:rsid w:val="00F843F4"/>
    <w:rsid w:val="00F90D26"/>
    <w:rsid w:val="00F93702"/>
    <w:rsid w:val="00F943C0"/>
    <w:rsid w:val="00F974C3"/>
    <w:rsid w:val="00F97691"/>
    <w:rsid w:val="00FA071F"/>
    <w:rsid w:val="00FA1BEE"/>
    <w:rsid w:val="00FA2023"/>
    <w:rsid w:val="00FA2161"/>
    <w:rsid w:val="00FA6352"/>
    <w:rsid w:val="00FA6B4A"/>
    <w:rsid w:val="00FA6D56"/>
    <w:rsid w:val="00FB02E2"/>
    <w:rsid w:val="00FB266C"/>
    <w:rsid w:val="00FB6B74"/>
    <w:rsid w:val="00FC05FA"/>
    <w:rsid w:val="00FC102C"/>
    <w:rsid w:val="00FC14B5"/>
    <w:rsid w:val="00FC14D2"/>
    <w:rsid w:val="00FC223A"/>
    <w:rsid w:val="00FC75F2"/>
    <w:rsid w:val="00FD19D4"/>
    <w:rsid w:val="00FD2FBC"/>
    <w:rsid w:val="00FD405A"/>
    <w:rsid w:val="00FD5144"/>
    <w:rsid w:val="00FE3052"/>
    <w:rsid w:val="00FE309A"/>
    <w:rsid w:val="00FE30B7"/>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20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F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EE8"/>
    <w:pPr>
      <w:keepNext/>
      <w:spacing w:after="0" w:line="240" w:lineRule="auto"/>
      <w:jc w:val="center"/>
      <w:outlineLvl w:val="0"/>
    </w:pPr>
    <w:rPr>
      <w:rFonts w:ascii="Times New Roman" w:eastAsia="Times New Roman" w:hAnsi="Times New Roman"/>
      <w:b/>
      <w:bCs/>
      <w:sz w:val="28"/>
      <w:szCs w:val="20"/>
    </w:rPr>
  </w:style>
  <w:style w:type="paragraph" w:styleId="Heading3">
    <w:name w:val="heading 3"/>
    <w:basedOn w:val="Normal"/>
    <w:next w:val="Normal"/>
    <w:link w:val="Heading3Char"/>
    <w:uiPriority w:val="9"/>
    <w:unhideWhenUsed/>
    <w:qFormat/>
    <w:rsid w:val="000F552A"/>
    <w:pPr>
      <w:keepNext/>
      <w:keepLines/>
      <w:numPr>
        <w:numId w:val="5"/>
      </w:numPr>
      <w:spacing w:before="120" w:after="0"/>
      <w:ind w:left="720"/>
      <w:outlineLvl w:val="2"/>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EE8"/>
    <w:rPr>
      <w:rFonts w:ascii="Times New Roman" w:eastAsia="Times New Roman" w:hAnsi="Times New Roman" w:cs="Times New Roman"/>
      <w:b/>
      <w:bCs/>
      <w:sz w:val="28"/>
      <w:szCs w:val="20"/>
    </w:rPr>
  </w:style>
  <w:style w:type="table" w:styleId="TableGrid">
    <w:name w:val="Table Grid"/>
    <w:basedOn w:val="TableNormal"/>
    <w:uiPriority w:val="39"/>
    <w:rsid w:val="0024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2C"/>
    <w:rPr>
      <w:rFonts w:ascii="Segoe UI" w:eastAsia="Calibri" w:hAnsi="Segoe UI" w:cs="Segoe UI"/>
      <w:sz w:val="18"/>
      <w:szCs w:val="18"/>
    </w:rPr>
  </w:style>
  <w:style w:type="paragraph" w:styleId="ListParagraph">
    <w:name w:val="List Paragraph"/>
    <w:basedOn w:val="Normal"/>
    <w:uiPriority w:val="34"/>
    <w:qFormat/>
    <w:rsid w:val="00D6619D"/>
    <w:pPr>
      <w:ind w:left="720"/>
      <w:contextualSpacing/>
    </w:pPr>
  </w:style>
  <w:style w:type="table" w:customStyle="1" w:styleId="TableGrid1">
    <w:name w:val="Table Grid1"/>
    <w:basedOn w:val="TableNormal"/>
    <w:next w:val="TableGrid"/>
    <w:uiPriority w:val="59"/>
    <w:rsid w:val="006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91B"/>
    <w:rPr>
      <w:sz w:val="16"/>
      <w:szCs w:val="16"/>
    </w:rPr>
  </w:style>
  <w:style w:type="paragraph" w:styleId="CommentText">
    <w:name w:val="annotation text"/>
    <w:basedOn w:val="Normal"/>
    <w:link w:val="CommentTextChar"/>
    <w:uiPriority w:val="99"/>
    <w:semiHidden/>
    <w:unhideWhenUsed/>
    <w:rsid w:val="0070291B"/>
    <w:pPr>
      <w:spacing w:line="240" w:lineRule="auto"/>
    </w:pPr>
    <w:rPr>
      <w:sz w:val="20"/>
      <w:szCs w:val="20"/>
    </w:rPr>
  </w:style>
  <w:style w:type="character" w:customStyle="1" w:styleId="CommentTextChar">
    <w:name w:val="Comment Text Char"/>
    <w:basedOn w:val="DefaultParagraphFont"/>
    <w:link w:val="CommentText"/>
    <w:uiPriority w:val="99"/>
    <w:semiHidden/>
    <w:rsid w:val="007029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91B"/>
    <w:rPr>
      <w:b/>
      <w:bCs/>
    </w:rPr>
  </w:style>
  <w:style w:type="character" w:customStyle="1" w:styleId="CommentSubjectChar">
    <w:name w:val="Comment Subject Char"/>
    <w:basedOn w:val="CommentTextChar"/>
    <w:link w:val="CommentSubject"/>
    <w:uiPriority w:val="99"/>
    <w:semiHidden/>
    <w:rsid w:val="0070291B"/>
    <w:rPr>
      <w:rFonts w:ascii="Calibri" w:eastAsia="Calibri" w:hAnsi="Calibri" w:cs="Times New Roman"/>
      <w:b/>
      <w:bCs/>
      <w:sz w:val="20"/>
      <w:szCs w:val="20"/>
    </w:rPr>
  </w:style>
  <w:style w:type="paragraph" w:styleId="Header">
    <w:name w:val="header"/>
    <w:basedOn w:val="Normal"/>
    <w:link w:val="HeaderChar"/>
    <w:uiPriority w:val="99"/>
    <w:unhideWhenUsed/>
    <w:rsid w:val="0077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A"/>
    <w:rPr>
      <w:rFonts w:ascii="Calibri" w:eastAsia="Calibri" w:hAnsi="Calibri" w:cs="Times New Roman"/>
    </w:rPr>
  </w:style>
  <w:style w:type="paragraph" w:styleId="Footer">
    <w:name w:val="footer"/>
    <w:basedOn w:val="Normal"/>
    <w:link w:val="FooterChar"/>
    <w:uiPriority w:val="99"/>
    <w:unhideWhenUsed/>
    <w:rsid w:val="0077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A"/>
    <w:rPr>
      <w:rFonts w:ascii="Calibri" w:eastAsia="Calibri" w:hAnsi="Calibri" w:cs="Times New Roman"/>
    </w:rPr>
  </w:style>
  <w:style w:type="character" w:styleId="PlaceholderText">
    <w:name w:val="Placeholder Text"/>
    <w:basedOn w:val="DefaultParagraphFont"/>
    <w:uiPriority w:val="99"/>
    <w:semiHidden/>
    <w:rsid w:val="00B6241E"/>
    <w:rPr>
      <w:color w:val="808080"/>
    </w:rPr>
  </w:style>
  <w:style w:type="paragraph" w:styleId="NoSpacing">
    <w:name w:val="No Spacing"/>
    <w:aliases w:val="Cover Page"/>
    <w:uiPriority w:val="1"/>
    <w:qFormat/>
    <w:rsid w:val="00B60B15"/>
    <w:pPr>
      <w:spacing w:after="0" w:line="240" w:lineRule="auto"/>
      <w:ind w:left="360"/>
      <w:jc w:val="center"/>
    </w:pPr>
    <w:rPr>
      <w:rFonts w:asciiTheme="majorHAnsi" w:hAnsiTheme="majorHAnsi"/>
      <w:b/>
      <w:sz w:val="32"/>
      <w:szCs w:val="32"/>
    </w:rPr>
  </w:style>
  <w:style w:type="character" w:styleId="Hyperlink">
    <w:name w:val="Hyperlink"/>
    <w:basedOn w:val="DefaultParagraphFont"/>
    <w:uiPriority w:val="99"/>
    <w:unhideWhenUsed/>
    <w:rsid w:val="009A336C"/>
    <w:rPr>
      <w:color w:val="0563C1" w:themeColor="hyperlink"/>
      <w:u w:val="single"/>
    </w:rPr>
  </w:style>
  <w:style w:type="table" w:customStyle="1" w:styleId="TableGrid2">
    <w:name w:val="Table Grid2"/>
    <w:basedOn w:val="TableNormal"/>
    <w:next w:val="TableGrid"/>
    <w:uiPriority w:val="39"/>
    <w:rsid w:val="006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52A"/>
    <w:rPr>
      <w:rFonts w:asciiTheme="majorHAnsi" w:eastAsiaTheme="majorEastAsia" w:hAnsiTheme="majorHAnsi" w:cstheme="majorBidi"/>
      <w:b/>
      <w:b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F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EE8"/>
    <w:pPr>
      <w:keepNext/>
      <w:spacing w:after="0" w:line="240" w:lineRule="auto"/>
      <w:jc w:val="center"/>
      <w:outlineLvl w:val="0"/>
    </w:pPr>
    <w:rPr>
      <w:rFonts w:ascii="Times New Roman" w:eastAsia="Times New Roman" w:hAnsi="Times New Roman"/>
      <w:b/>
      <w:bCs/>
      <w:sz w:val="28"/>
      <w:szCs w:val="20"/>
    </w:rPr>
  </w:style>
  <w:style w:type="paragraph" w:styleId="Heading3">
    <w:name w:val="heading 3"/>
    <w:basedOn w:val="Normal"/>
    <w:next w:val="Normal"/>
    <w:link w:val="Heading3Char"/>
    <w:uiPriority w:val="9"/>
    <w:unhideWhenUsed/>
    <w:qFormat/>
    <w:rsid w:val="000F552A"/>
    <w:pPr>
      <w:keepNext/>
      <w:keepLines/>
      <w:numPr>
        <w:numId w:val="5"/>
      </w:numPr>
      <w:spacing w:before="120" w:after="0"/>
      <w:ind w:left="720"/>
      <w:outlineLvl w:val="2"/>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EE8"/>
    <w:rPr>
      <w:rFonts w:ascii="Times New Roman" w:eastAsia="Times New Roman" w:hAnsi="Times New Roman" w:cs="Times New Roman"/>
      <w:b/>
      <w:bCs/>
      <w:sz w:val="28"/>
      <w:szCs w:val="20"/>
    </w:rPr>
  </w:style>
  <w:style w:type="table" w:styleId="TableGrid">
    <w:name w:val="Table Grid"/>
    <w:basedOn w:val="TableNormal"/>
    <w:uiPriority w:val="39"/>
    <w:rsid w:val="0024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2C"/>
    <w:rPr>
      <w:rFonts w:ascii="Segoe UI" w:eastAsia="Calibri" w:hAnsi="Segoe UI" w:cs="Segoe UI"/>
      <w:sz w:val="18"/>
      <w:szCs w:val="18"/>
    </w:rPr>
  </w:style>
  <w:style w:type="paragraph" w:styleId="ListParagraph">
    <w:name w:val="List Paragraph"/>
    <w:basedOn w:val="Normal"/>
    <w:uiPriority w:val="34"/>
    <w:qFormat/>
    <w:rsid w:val="00D6619D"/>
    <w:pPr>
      <w:ind w:left="720"/>
      <w:contextualSpacing/>
    </w:pPr>
  </w:style>
  <w:style w:type="table" w:customStyle="1" w:styleId="TableGrid1">
    <w:name w:val="Table Grid1"/>
    <w:basedOn w:val="TableNormal"/>
    <w:next w:val="TableGrid"/>
    <w:uiPriority w:val="59"/>
    <w:rsid w:val="006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91B"/>
    <w:rPr>
      <w:sz w:val="16"/>
      <w:szCs w:val="16"/>
    </w:rPr>
  </w:style>
  <w:style w:type="paragraph" w:styleId="CommentText">
    <w:name w:val="annotation text"/>
    <w:basedOn w:val="Normal"/>
    <w:link w:val="CommentTextChar"/>
    <w:uiPriority w:val="99"/>
    <w:semiHidden/>
    <w:unhideWhenUsed/>
    <w:rsid w:val="0070291B"/>
    <w:pPr>
      <w:spacing w:line="240" w:lineRule="auto"/>
    </w:pPr>
    <w:rPr>
      <w:sz w:val="20"/>
      <w:szCs w:val="20"/>
    </w:rPr>
  </w:style>
  <w:style w:type="character" w:customStyle="1" w:styleId="CommentTextChar">
    <w:name w:val="Comment Text Char"/>
    <w:basedOn w:val="DefaultParagraphFont"/>
    <w:link w:val="CommentText"/>
    <w:uiPriority w:val="99"/>
    <w:semiHidden/>
    <w:rsid w:val="007029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91B"/>
    <w:rPr>
      <w:b/>
      <w:bCs/>
    </w:rPr>
  </w:style>
  <w:style w:type="character" w:customStyle="1" w:styleId="CommentSubjectChar">
    <w:name w:val="Comment Subject Char"/>
    <w:basedOn w:val="CommentTextChar"/>
    <w:link w:val="CommentSubject"/>
    <w:uiPriority w:val="99"/>
    <w:semiHidden/>
    <w:rsid w:val="0070291B"/>
    <w:rPr>
      <w:rFonts w:ascii="Calibri" w:eastAsia="Calibri" w:hAnsi="Calibri" w:cs="Times New Roman"/>
      <w:b/>
      <w:bCs/>
      <w:sz w:val="20"/>
      <w:szCs w:val="20"/>
    </w:rPr>
  </w:style>
  <w:style w:type="paragraph" w:styleId="Header">
    <w:name w:val="header"/>
    <w:basedOn w:val="Normal"/>
    <w:link w:val="HeaderChar"/>
    <w:uiPriority w:val="99"/>
    <w:unhideWhenUsed/>
    <w:rsid w:val="0077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A"/>
    <w:rPr>
      <w:rFonts w:ascii="Calibri" w:eastAsia="Calibri" w:hAnsi="Calibri" w:cs="Times New Roman"/>
    </w:rPr>
  </w:style>
  <w:style w:type="paragraph" w:styleId="Footer">
    <w:name w:val="footer"/>
    <w:basedOn w:val="Normal"/>
    <w:link w:val="FooterChar"/>
    <w:uiPriority w:val="99"/>
    <w:unhideWhenUsed/>
    <w:rsid w:val="0077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A"/>
    <w:rPr>
      <w:rFonts w:ascii="Calibri" w:eastAsia="Calibri" w:hAnsi="Calibri" w:cs="Times New Roman"/>
    </w:rPr>
  </w:style>
  <w:style w:type="character" w:styleId="PlaceholderText">
    <w:name w:val="Placeholder Text"/>
    <w:basedOn w:val="DefaultParagraphFont"/>
    <w:uiPriority w:val="99"/>
    <w:semiHidden/>
    <w:rsid w:val="00B6241E"/>
    <w:rPr>
      <w:color w:val="808080"/>
    </w:rPr>
  </w:style>
  <w:style w:type="paragraph" w:styleId="NoSpacing">
    <w:name w:val="No Spacing"/>
    <w:aliases w:val="Cover Page"/>
    <w:uiPriority w:val="1"/>
    <w:qFormat/>
    <w:rsid w:val="00B60B15"/>
    <w:pPr>
      <w:spacing w:after="0" w:line="240" w:lineRule="auto"/>
      <w:ind w:left="360"/>
      <w:jc w:val="center"/>
    </w:pPr>
    <w:rPr>
      <w:rFonts w:asciiTheme="majorHAnsi" w:hAnsiTheme="majorHAnsi"/>
      <w:b/>
      <w:sz w:val="32"/>
      <w:szCs w:val="32"/>
    </w:rPr>
  </w:style>
  <w:style w:type="character" w:styleId="Hyperlink">
    <w:name w:val="Hyperlink"/>
    <w:basedOn w:val="DefaultParagraphFont"/>
    <w:uiPriority w:val="99"/>
    <w:unhideWhenUsed/>
    <w:rsid w:val="009A336C"/>
    <w:rPr>
      <w:color w:val="0563C1" w:themeColor="hyperlink"/>
      <w:u w:val="single"/>
    </w:rPr>
  </w:style>
  <w:style w:type="table" w:customStyle="1" w:styleId="TableGrid2">
    <w:name w:val="Table Grid2"/>
    <w:basedOn w:val="TableNormal"/>
    <w:next w:val="TableGrid"/>
    <w:uiPriority w:val="39"/>
    <w:rsid w:val="006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52A"/>
    <w:rPr>
      <w:rFonts w:asciiTheme="majorHAnsi" w:eastAsiaTheme="majorEastAsia" w:hAnsiTheme="majorHAnsi" w:cstheme="majorBidi"/>
      <w:b/>
      <w:b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wn@DEStateHousing.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docs@destatehous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docs@destatehous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statehousing.com/Developers/dv_hdf.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Penny@DEStateHous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38E4019C9341B481FD4937BD393F0A"/>
        <w:category>
          <w:name w:val="General"/>
          <w:gallery w:val="placeholder"/>
        </w:category>
        <w:types>
          <w:type w:val="bbPlcHdr"/>
        </w:types>
        <w:behaviors>
          <w:behavior w:val="content"/>
        </w:behaviors>
        <w:guid w:val="{E85590B9-55BD-44CB-8CF6-6C6C4C8F6549}"/>
      </w:docPartPr>
      <w:docPartBody>
        <w:p w:rsidR="004D7C62" w:rsidRDefault="00F24CFF" w:rsidP="00F24CFF">
          <w:pPr>
            <w:pStyle w:val="5F38E4019C9341B481FD4937BD393F0A"/>
          </w:pPr>
          <w:r w:rsidRPr="003559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A9"/>
    <w:rsid w:val="00004FF8"/>
    <w:rsid w:val="00007BDC"/>
    <w:rsid w:val="00026A04"/>
    <w:rsid w:val="00056C9E"/>
    <w:rsid w:val="001367C5"/>
    <w:rsid w:val="00266933"/>
    <w:rsid w:val="0044153A"/>
    <w:rsid w:val="00446DA4"/>
    <w:rsid w:val="004D7C62"/>
    <w:rsid w:val="0059073F"/>
    <w:rsid w:val="005F657D"/>
    <w:rsid w:val="007A0589"/>
    <w:rsid w:val="0084780E"/>
    <w:rsid w:val="00A87F02"/>
    <w:rsid w:val="00B724A9"/>
    <w:rsid w:val="00D33CC2"/>
    <w:rsid w:val="00D40D53"/>
    <w:rsid w:val="00F0474E"/>
    <w:rsid w:val="00F24CFF"/>
    <w:rsid w:val="00F9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CFF"/>
    <w:rPr>
      <w:color w:val="808080"/>
    </w:rPr>
  </w:style>
  <w:style w:type="paragraph" w:customStyle="1" w:styleId="5F38E4019C9341B481FD4937BD393F0A">
    <w:name w:val="5F38E4019C9341B481FD4937BD393F0A"/>
    <w:rsid w:val="00F24C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CFF"/>
    <w:rPr>
      <w:color w:val="808080"/>
    </w:rPr>
  </w:style>
  <w:style w:type="paragraph" w:customStyle="1" w:styleId="5F38E4019C9341B481FD4937BD393F0A">
    <w:name w:val="5F38E4019C9341B481FD4937BD393F0A"/>
    <w:rsid w:val="00F2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507C-52FB-425B-B410-30CC3E7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 Pierson</dc:creator>
  <cp:lastModifiedBy>Penny A. Pierson</cp:lastModifiedBy>
  <cp:revision>23</cp:revision>
  <cp:lastPrinted>2019-01-04T12:48:00Z</cp:lastPrinted>
  <dcterms:created xsi:type="dcterms:W3CDTF">2019-02-27T12:38:00Z</dcterms:created>
  <dcterms:modified xsi:type="dcterms:W3CDTF">2019-02-27T14:59:00Z</dcterms:modified>
</cp:coreProperties>
</file>